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2C1707" w:rsidP="003C08B4">
      <w:pPr>
        <w:pStyle w:val="NoSpacing"/>
      </w:pPr>
      <w:r>
        <w:t>Name _________________________</w:t>
      </w:r>
      <w:r w:rsidR="003C08B4">
        <w:t>_____</w:t>
      </w:r>
      <w:r>
        <w:t>__________   Period _____   Date ___________________</w:t>
      </w:r>
    </w:p>
    <w:p w:rsidR="003C08B4" w:rsidRDefault="003C08B4" w:rsidP="003C08B4">
      <w:pPr>
        <w:pStyle w:val="NoSpacing"/>
      </w:pPr>
    </w:p>
    <w:p w:rsidR="002C1707" w:rsidRPr="003C08B4" w:rsidRDefault="002C1707" w:rsidP="003C08B4">
      <w:pPr>
        <w:pStyle w:val="NoSpacing"/>
        <w:jc w:val="center"/>
        <w:rPr>
          <w:b/>
          <w:sz w:val="28"/>
        </w:rPr>
      </w:pPr>
      <w:r w:rsidRPr="003C08B4">
        <w:rPr>
          <w:b/>
          <w:sz w:val="28"/>
        </w:rPr>
        <w:t>COMPUTER NOMENCLATURE PRACTICE</w:t>
      </w:r>
    </w:p>
    <w:p w:rsidR="003C08B4" w:rsidRPr="002C1707" w:rsidRDefault="003C08B4" w:rsidP="003C08B4">
      <w:pPr>
        <w:pStyle w:val="NoSpacing"/>
      </w:pPr>
    </w:p>
    <w:p w:rsidR="002C1707" w:rsidRPr="003C08B4" w:rsidRDefault="002C1707">
      <w:pPr>
        <w:rPr>
          <w:rStyle w:val="Hyperlink"/>
          <w:b/>
        </w:rPr>
      </w:pPr>
      <w:r w:rsidRPr="003C08B4">
        <w:rPr>
          <w:b/>
        </w:rPr>
        <w:t xml:space="preserve">FIRST:  </w:t>
      </w:r>
      <w:hyperlink r:id="rId6" w:history="1">
        <w:r w:rsidRPr="003C08B4">
          <w:rPr>
            <w:rStyle w:val="Hyperlink"/>
            <w:b/>
          </w:rPr>
          <w:t>http://www.sciencegeek.net/Chemistry/Quizzes/BinaryIonic/</w:t>
        </w:r>
      </w:hyperlink>
    </w:p>
    <w:p w:rsidR="002C1707" w:rsidRPr="003C08B4" w:rsidRDefault="002C1707" w:rsidP="002C1707">
      <w:pPr>
        <w:pStyle w:val="ListParagraph"/>
        <w:numPr>
          <w:ilvl w:val="0"/>
          <w:numId w:val="3"/>
        </w:numPr>
        <w:spacing w:line="360" w:lineRule="auto"/>
        <w:ind w:left="360"/>
        <w:rPr>
          <w:b/>
        </w:rPr>
        <w:sectPr w:rsidR="002C1707" w:rsidRPr="003C08B4" w:rsidSect="003C08B4"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:rsidR="002C1707" w:rsidRDefault="003C08B4" w:rsidP="002C1707">
      <w:pPr>
        <w:pStyle w:val="ListParagraph"/>
        <w:numPr>
          <w:ilvl w:val="0"/>
          <w:numId w:val="3"/>
        </w:numPr>
        <w:spacing w:line="360" w:lineRule="auto"/>
        <w:ind w:left="360"/>
      </w:pPr>
      <w:r>
        <w:lastRenderedPageBreak/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lastRenderedPageBreak/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lastRenderedPageBreak/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3C08B4" w:rsidRDefault="003C08B4" w:rsidP="003C08B4">
      <w:pPr>
        <w:pStyle w:val="ListParagraph"/>
        <w:numPr>
          <w:ilvl w:val="0"/>
          <w:numId w:val="3"/>
        </w:numPr>
        <w:spacing w:line="360" w:lineRule="auto"/>
        <w:ind w:left="360"/>
      </w:pPr>
      <w:r>
        <w:t>___________________</w:t>
      </w:r>
    </w:p>
    <w:p w:rsidR="002C1707" w:rsidRDefault="003C08B4" w:rsidP="002C1707">
      <w:pPr>
        <w:pStyle w:val="ListParagraph"/>
        <w:numPr>
          <w:ilvl w:val="0"/>
          <w:numId w:val="3"/>
        </w:numPr>
        <w:spacing w:line="360" w:lineRule="auto"/>
        <w:ind w:left="360"/>
        <w:sectPr w:rsidR="002C1707" w:rsidSect="003C08B4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  <w:r>
        <w:t>___________________</w:t>
      </w:r>
    </w:p>
    <w:p w:rsidR="0017716E" w:rsidRDefault="0017716E" w:rsidP="003C08B4">
      <w:pPr>
        <w:pStyle w:val="NoSpacing"/>
        <w:ind w:left="-360"/>
        <w:rPr>
          <w:b/>
        </w:rPr>
      </w:pPr>
    </w:p>
    <w:p w:rsidR="002C1707" w:rsidRPr="003C08B4" w:rsidRDefault="002C1707" w:rsidP="003C08B4">
      <w:pPr>
        <w:pStyle w:val="NoSpacing"/>
        <w:ind w:left="-360"/>
        <w:rPr>
          <w:b/>
        </w:rPr>
      </w:pPr>
      <w:r w:rsidRPr="003C08B4">
        <w:rPr>
          <w:b/>
        </w:rPr>
        <w:t xml:space="preserve">SECOND: </w:t>
      </w:r>
      <w:hyperlink r:id="rId7" w:history="1">
        <w:r w:rsidRPr="003C08B4">
          <w:rPr>
            <w:rStyle w:val="Hyperlink"/>
            <w:b/>
          </w:rPr>
          <w:t>http://chemsite.lsrhs.net/FlashMedia/html/compoundsAll.html</w:t>
        </w:r>
      </w:hyperlink>
    </w:p>
    <w:p w:rsidR="003C08B4" w:rsidRDefault="003C08B4" w:rsidP="003C08B4">
      <w:pPr>
        <w:pStyle w:val="NoSpacing"/>
        <w:rPr>
          <w:b/>
        </w:rPr>
      </w:pPr>
      <w:r w:rsidRPr="003C08B4">
        <w:rPr>
          <w:b/>
        </w:rPr>
        <w:t>When writing out the compound names, you must capitalize all words</w:t>
      </w:r>
      <w:r>
        <w:rPr>
          <w:b/>
        </w:rPr>
        <w:t xml:space="preserve"> or it will say it is wrong.  Do</w:t>
      </w:r>
      <w:r w:rsidRPr="003C08B4">
        <w:rPr>
          <w:b/>
        </w:rPr>
        <w:t xml:space="preserve"> the first 15 only.</w:t>
      </w:r>
    </w:p>
    <w:p w:rsidR="003C08B4" w:rsidRDefault="003C08B4" w:rsidP="003C08B4">
      <w:pPr>
        <w:pStyle w:val="NoSpacing"/>
        <w:rPr>
          <w:b/>
        </w:rPr>
      </w:pPr>
    </w:p>
    <w:p w:rsidR="003C08B4" w:rsidRPr="003C08B4" w:rsidRDefault="003C08B4" w:rsidP="003C08B4">
      <w:pPr>
        <w:pStyle w:val="NoSpacing"/>
        <w:rPr>
          <w:b/>
        </w:rPr>
        <w:sectPr w:rsidR="003C08B4" w:rsidRPr="003C08B4" w:rsidSect="002C170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lastRenderedPageBreak/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lastRenderedPageBreak/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pStyle w:val="ListParagraph"/>
        <w:numPr>
          <w:ilvl w:val="0"/>
          <w:numId w:val="4"/>
        </w:numPr>
        <w:spacing w:line="360" w:lineRule="auto"/>
        <w:ind w:left="360"/>
      </w:pPr>
      <w:r>
        <w:t>________________________________</w:t>
      </w:r>
    </w:p>
    <w:p w:rsidR="002C1707" w:rsidRDefault="002C1707" w:rsidP="002C1707">
      <w:pPr>
        <w:spacing w:line="360" w:lineRule="auto"/>
        <w:sectPr w:rsidR="002C1707" w:rsidSect="002C170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17716E" w:rsidRDefault="0017716E" w:rsidP="0017716E">
      <w:pPr>
        <w:spacing w:line="360" w:lineRule="auto"/>
        <w:ind w:left="-360"/>
        <w:rPr>
          <w:b/>
        </w:rPr>
      </w:pPr>
    </w:p>
    <w:p w:rsidR="002C1707" w:rsidRPr="003C08B4" w:rsidRDefault="002C1707" w:rsidP="0017716E">
      <w:pPr>
        <w:spacing w:line="360" w:lineRule="auto"/>
        <w:ind w:left="-360"/>
        <w:rPr>
          <w:b/>
        </w:rPr>
      </w:pPr>
      <w:r w:rsidRPr="003C08B4">
        <w:rPr>
          <w:b/>
        </w:rPr>
        <w:t xml:space="preserve">THIRD: </w:t>
      </w:r>
      <w:hyperlink r:id="rId8" w:history="1">
        <w:r w:rsidRPr="003C08B4">
          <w:rPr>
            <w:rStyle w:val="Hyperlink"/>
            <w:b/>
          </w:rPr>
          <w:t>http://www.sciencegeek.net/Chemistry/taters/Unit3BinaryNomenclature.htm</w:t>
        </w:r>
      </w:hyperlink>
    </w:p>
    <w:p w:rsidR="003C08B4" w:rsidRPr="003C08B4" w:rsidRDefault="003C08B4" w:rsidP="003C08B4">
      <w:pPr>
        <w:pStyle w:val="ListParagraph"/>
        <w:numPr>
          <w:ilvl w:val="0"/>
          <w:numId w:val="5"/>
        </w:numPr>
        <w:spacing w:line="360" w:lineRule="auto"/>
        <w:ind w:left="360"/>
        <w:rPr>
          <w:b/>
        </w:rPr>
        <w:sectPr w:rsidR="003C08B4" w:rsidRPr="003C08B4" w:rsidSect="002C170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C08B4" w:rsidRDefault="0017716E" w:rsidP="003C08B4">
      <w:pPr>
        <w:pStyle w:val="ListParagraph"/>
        <w:numPr>
          <w:ilvl w:val="0"/>
          <w:numId w:val="5"/>
        </w:numPr>
        <w:spacing w:line="360" w:lineRule="auto"/>
        <w:ind w:left="360"/>
      </w:pPr>
      <w:r>
        <w:lastRenderedPageBreak/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lastRenderedPageBreak/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lastRenderedPageBreak/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lastRenderedPageBreak/>
        <w:t>________________________________</w:t>
      </w:r>
    </w:p>
    <w:p w:rsidR="0017716E" w:rsidRDefault="0017716E" w:rsidP="0017716E">
      <w:pPr>
        <w:pStyle w:val="ListParagraph"/>
        <w:numPr>
          <w:ilvl w:val="0"/>
          <w:numId w:val="5"/>
        </w:numPr>
        <w:spacing w:line="360" w:lineRule="auto"/>
        <w:ind w:left="360"/>
      </w:pPr>
      <w:r>
        <w:t>________________________________</w:t>
      </w:r>
    </w:p>
    <w:p w:rsidR="003C08B4" w:rsidRDefault="003C08B4" w:rsidP="002C1707">
      <w:pPr>
        <w:sectPr w:rsidR="003C08B4" w:rsidSect="0017716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bookmarkStart w:id="0" w:name="_GoBack"/>
      <w:bookmarkEnd w:id="0"/>
    </w:p>
    <w:p w:rsidR="002C1707" w:rsidRDefault="002C1707" w:rsidP="002C1707"/>
    <w:p w:rsidR="0017716E" w:rsidRDefault="0017716E" w:rsidP="0017716E">
      <w:pPr>
        <w:pStyle w:val="Title"/>
      </w:pPr>
      <w:r>
        <w:t>COMMON IONS AND CHARGES</w:t>
      </w:r>
    </w:p>
    <w:p w:rsidR="0017716E" w:rsidRDefault="0017716E" w:rsidP="0017716E"/>
    <w:p w:rsidR="0017716E" w:rsidRPr="0017716E" w:rsidRDefault="0017716E" w:rsidP="0017716E">
      <w:pPr>
        <w:pStyle w:val="NoSpacing"/>
        <w:rPr>
          <w:b/>
        </w:rPr>
      </w:pPr>
      <w:r w:rsidRPr="0017716E">
        <w:rPr>
          <w:b/>
        </w:rPr>
        <w:t>ANIONS:</w:t>
      </w:r>
    </w:p>
    <w:p w:rsidR="0017716E" w:rsidRPr="0017716E" w:rsidRDefault="0017716E" w:rsidP="0017716E">
      <w:pPr>
        <w:pStyle w:val="NoSpacing"/>
        <w:rPr>
          <w:b/>
        </w:rPr>
      </w:pPr>
      <w:r w:rsidRPr="0017716E">
        <w:rPr>
          <w:b/>
        </w:rPr>
        <w:tab/>
        <w:t>-1</w:t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  <w:t>-2</w:t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  <w:t>-3</w:t>
      </w:r>
    </w:p>
    <w:p w:rsidR="0017716E" w:rsidRDefault="0017716E" w:rsidP="0017716E">
      <w:pPr>
        <w:pStyle w:val="NoSpacing"/>
      </w:pPr>
      <w:proofErr w:type="gramStart"/>
      <w:r>
        <w:t>bromide</w:t>
      </w:r>
      <w:proofErr w:type="gramEnd"/>
      <w:r>
        <w:tab/>
        <w:t>Br</w:t>
      </w:r>
      <w:r>
        <w:rPr>
          <w:vertAlign w:val="superscript"/>
        </w:rPr>
        <w:t>-1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t>oxide</w:t>
      </w:r>
      <w:r>
        <w:tab/>
      </w:r>
      <w:r>
        <w:tab/>
        <w:t>O</w:t>
      </w:r>
      <w:r>
        <w:rPr>
          <w:vertAlign w:val="superscript"/>
        </w:rPr>
        <w:t>-2</w:t>
      </w:r>
      <w:r>
        <w:tab/>
      </w:r>
      <w:r>
        <w:tab/>
        <w:t>phosphate</w:t>
      </w:r>
      <w:r>
        <w:tab/>
        <w:t>PO</w:t>
      </w:r>
      <w:r>
        <w:rPr>
          <w:vertAlign w:val="subscript"/>
        </w:rPr>
        <w:t>4</w:t>
      </w:r>
      <w:r>
        <w:rPr>
          <w:vertAlign w:val="superscript"/>
        </w:rPr>
        <w:t>-3</w:t>
      </w:r>
    </w:p>
    <w:p w:rsidR="0017716E" w:rsidRDefault="0017716E" w:rsidP="0017716E">
      <w:pPr>
        <w:pStyle w:val="NoSpacing"/>
      </w:pPr>
      <w:proofErr w:type="gramStart"/>
      <w:r>
        <w:t>chloride</w:t>
      </w:r>
      <w:proofErr w:type="gramEnd"/>
      <w:r>
        <w:tab/>
        <w:t>Cl</w:t>
      </w:r>
      <w:r>
        <w:rPr>
          <w:vertAlign w:val="superscript"/>
        </w:rPr>
        <w:t>-1</w:t>
      </w:r>
      <w:r>
        <w:tab/>
      </w:r>
      <w:r>
        <w:tab/>
      </w:r>
      <w:r>
        <w:tab/>
        <w:t>sulfide</w:t>
      </w:r>
      <w:r>
        <w:tab/>
      </w:r>
      <w:r>
        <w:tab/>
        <w:t>S</w:t>
      </w:r>
      <w:r>
        <w:rPr>
          <w:vertAlign w:val="superscript"/>
        </w:rPr>
        <w:t>-2</w:t>
      </w:r>
      <w:r>
        <w:tab/>
      </w:r>
      <w:r>
        <w:tab/>
      </w:r>
    </w:p>
    <w:p w:rsidR="0017716E" w:rsidRDefault="0017716E" w:rsidP="0017716E">
      <w:pPr>
        <w:pStyle w:val="NoSpacing"/>
      </w:pPr>
      <w:proofErr w:type="gramStart"/>
      <w:r>
        <w:t>fluoride</w:t>
      </w:r>
      <w:proofErr w:type="gramEnd"/>
      <w:r>
        <w:tab/>
        <w:t>F</w:t>
      </w:r>
      <w:r>
        <w:rPr>
          <w:vertAlign w:val="superscript"/>
        </w:rPr>
        <w:t>-1</w:t>
      </w:r>
      <w:r>
        <w:tab/>
      </w:r>
      <w:r>
        <w:tab/>
      </w:r>
      <w:r>
        <w:tab/>
        <w:t>carbonate</w:t>
      </w:r>
      <w:r>
        <w:tab/>
        <w:t>CO</w:t>
      </w:r>
      <w:r>
        <w:rPr>
          <w:vertAlign w:val="subscript"/>
        </w:rPr>
        <w:t>3</w:t>
      </w:r>
      <w:r>
        <w:rPr>
          <w:vertAlign w:val="superscript"/>
        </w:rPr>
        <w:t>-2</w:t>
      </w:r>
      <w:r>
        <w:rPr>
          <w:vertAlign w:val="superscript"/>
        </w:rPr>
        <w:tab/>
      </w:r>
      <w:r>
        <w:rPr>
          <w:vertAlign w:val="superscript"/>
        </w:rPr>
        <w:tab/>
      </w:r>
    </w:p>
    <w:p w:rsidR="0017716E" w:rsidRDefault="0017716E" w:rsidP="0017716E">
      <w:pPr>
        <w:pStyle w:val="NoSpacing"/>
      </w:pPr>
      <w:proofErr w:type="gramStart"/>
      <w:r>
        <w:t>iodide</w:t>
      </w:r>
      <w:proofErr w:type="gramEnd"/>
      <w:r>
        <w:tab/>
      </w:r>
      <w:r>
        <w:tab/>
        <w:t>I</w:t>
      </w:r>
      <w:r>
        <w:rPr>
          <w:vertAlign w:val="superscript"/>
        </w:rPr>
        <w:t>-1</w:t>
      </w:r>
      <w:r>
        <w:tab/>
      </w:r>
      <w:r>
        <w:tab/>
      </w:r>
      <w:r>
        <w:tab/>
        <w:t>sulfate</w:t>
      </w:r>
      <w:r>
        <w:tab/>
      </w:r>
      <w:r>
        <w:tab/>
        <w:t>SO</w:t>
      </w:r>
      <w:r>
        <w:rPr>
          <w:vertAlign w:val="subscript"/>
        </w:rPr>
        <w:t>4</w:t>
      </w:r>
      <w:r>
        <w:rPr>
          <w:vertAlign w:val="superscript"/>
        </w:rPr>
        <w:t>-2</w:t>
      </w:r>
    </w:p>
    <w:p w:rsidR="0017716E" w:rsidRDefault="0017716E" w:rsidP="0017716E">
      <w:pPr>
        <w:pStyle w:val="NoSpacing"/>
      </w:pPr>
      <w:proofErr w:type="gramStart"/>
      <w:r>
        <w:t>acetate</w:t>
      </w:r>
      <w:proofErr w:type="gramEnd"/>
      <w:r>
        <w:tab/>
      </w:r>
      <w:r>
        <w:tab/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>
        <w:rPr>
          <w:vertAlign w:val="superscript"/>
        </w:rPr>
        <w:t>-1</w:t>
      </w:r>
      <w:r>
        <w:tab/>
      </w:r>
      <w:r>
        <w:tab/>
      </w:r>
    </w:p>
    <w:p w:rsidR="0017716E" w:rsidRDefault="0017716E" w:rsidP="0017716E">
      <w:pPr>
        <w:pStyle w:val="NoSpacing"/>
      </w:pPr>
      <w:proofErr w:type="gramStart"/>
      <w:r>
        <w:t>hydroxide</w:t>
      </w:r>
      <w:proofErr w:type="gramEnd"/>
      <w:r>
        <w:t xml:space="preserve">  </w:t>
      </w:r>
      <w:r>
        <w:tab/>
        <w:t>OH</w:t>
      </w:r>
      <w:r>
        <w:rPr>
          <w:vertAlign w:val="superscript"/>
        </w:rPr>
        <w:t>-1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</w:p>
    <w:p w:rsidR="0017716E" w:rsidRDefault="0017716E" w:rsidP="0017716E">
      <w:pPr>
        <w:pStyle w:val="NoSpacing"/>
        <w:rPr>
          <w:vertAlign w:val="superscript"/>
        </w:rPr>
      </w:pPr>
      <w:proofErr w:type="gramStart"/>
      <w:r>
        <w:t>nitrate</w:t>
      </w:r>
      <w:proofErr w:type="gramEnd"/>
      <w:r>
        <w:tab/>
      </w:r>
      <w:r>
        <w:tab/>
        <w:t>NO</w:t>
      </w:r>
      <w:r>
        <w:rPr>
          <w:vertAlign w:val="subscript"/>
        </w:rPr>
        <w:t>3</w:t>
      </w:r>
      <w:r>
        <w:rPr>
          <w:vertAlign w:val="superscript"/>
        </w:rPr>
        <w:t>-1</w:t>
      </w:r>
      <w:r>
        <w:tab/>
      </w:r>
      <w:r>
        <w:tab/>
      </w:r>
      <w:r>
        <w:tab/>
      </w:r>
    </w:p>
    <w:p w:rsidR="0017716E" w:rsidRDefault="0017716E" w:rsidP="0017716E">
      <w:pPr>
        <w:pStyle w:val="NoSpacing"/>
      </w:pPr>
      <w:proofErr w:type="gramStart"/>
      <w:r>
        <w:t>bicarbonate</w:t>
      </w:r>
      <w:proofErr w:type="gramEnd"/>
      <w:r>
        <w:tab/>
        <w:t>HCO</w:t>
      </w:r>
      <w:r>
        <w:rPr>
          <w:vertAlign w:val="subscript"/>
        </w:rPr>
        <w:t>3</w:t>
      </w:r>
      <w:r>
        <w:rPr>
          <w:vertAlign w:val="superscript"/>
        </w:rPr>
        <w:t>-1</w:t>
      </w:r>
    </w:p>
    <w:p w:rsidR="0017716E" w:rsidRDefault="0017716E" w:rsidP="0017716E">
      <w:pPr>
        <w:pStyle w:val="NoSpacing"/>
      </w:pPr>
    </w:p>
    <w:p w:rsidR="0017716E" w:rsidRPr="0017716E" w:rsidRDefault="0017716E" w:rsidP="0017716E">
      <w:pPr>
        <w:pStyle w:val="NoSpacing"/>
        <w:rPr>
          <w:b/>
        </w:rPr>
      </w:pPr>
      <w:r w:rsidRPr="0017716E">
        <w:rPr>
          <w:b/>
        </w:rPr>
        <w:t>CATIONS:</w:t>
      </w:r>
    </w:p>
    <w:p w:rsidR="0017716E" w:rsidRPr="0017716E" w:rsidRDefault="0017716E" w:rsidP="0017716E">
      <w:pPr>
        <w:pStyle w:val="NoSpacing"/>
        <w:rPr>
          <w:b/>
        </w:rPr>
      </w:pPr>
      <w:r w:rsidRPr="0017716E">
        <w:rPr>
          <w:b/>
        </w:rPr>
        <w:tab/>
        <w:t>+1</w:t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  <w:t>+2</w:t>
      </w:r>
      <w:r w:rsidRPr="0017716E">
        <w:rPr>
          <w:b/>
        </w:rPr>
        <w:tab/>
      </w:r>
      <w:r w:rsidRPr="0017716E">
        <w:rPr>
          <w:b/>
        </w:rPr>
        <w:tab/>
      </w:r>
      <w:r w:rsidRPr="0017716E">
        <w:rPr>
          <w:b/>
        </w:rPr>
        <w:tab/>
        <w:t xml:space="preserve">  Multiple Charges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hydrogen</w:t>
      </w:r>
      <w:proofErr w:type="gramEnd"/>
      <w:r>
        <w:tab/>
        <w:t>H</w:t>
      </w:r>
      <w:r>
        <w:rPr>
          <w:vertAlign w:val="superscript"/>
        </w:rPr>
        <w:t>+1</w:t>
      </w:r>
      <w:r>
        <w:tab/>
        <w:t>barium</w:t>
      </w:r>
      <w:r>
        <w:tab/>
        <w:t>Ba</w:t>
      </w:r>
      <w:r>
        <w:rPr>
          <w:vertAlign w:val="superscript"/>
        </w:rPr>
        <w:t>+2</w:t>
      </w:r>
      <w:r>
        <w:tab/>
        <w:t>copper (I)</w:t>
      </w:r>
      <w:r>
        <w:tab/>
        <w:t>Cu</w:t>
      </w:r>
      <w:r>
        <w:rPr>
          <w:vertAlign w:val="superscript"/>
        </w:rPr>
        <w:t>+1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lithium</w:t>
      </w:r>
      <w:proofErr w:type="gramEnd"/>
      <w:r>
        <w:tab/>
        <w:t>Li</w:t>
      </w:r>
      <w:r>
        <w:rPr>
          <w:vertAlign w:val="superscript"/>
        </w:rPr>
        <w:t>+1</w:t>
      </w:r>
      <w:r>
        <w:tab/>
        <w:t>calcium</w:t>
      </w:r>
      <w:r>
        <w:tab/>
        <w:t>Ca</w:t>
      </w:r>
      <w:r>
        <w:rPr>
          <w:vertAlign w:val="superscript"/>
        </w:rPr>
        <w:t>+2</w:t>
      </w:r>
      <w:r>
        <w:tab/>
        <w:t>copper (II)</w:t>
      </w:r>
      <w:r>
        <w:tab/>
        <w:t>Cu</w:t>
      </w:r>
      <w:r>
        <w:rPr>
          <w:vertAlign w:val="superscript"/>
        </w:rPr>
        <w:t>+2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potassium</w:t>
      </w:r>
      <w:proofErr w:type="gramEnd"/>
      <w:r>
        <w:tab/>
        <w:t>K</w:t>
      </w:r>
      <w:r>
        <w:rPr>
          <w:vertAlign w:val="superscript"/>
        </w:rPr>
        <w:t>+1</w:t>
      </w:r>
      <w:r>
        <w:tab/>
        <w:t xml:space="preserve">cobalt(II)  </w:t>
      </w:r>
      <w:r>
        <w:tab/>
        <w:t>Co</w:t>
      </w:r>
      <w:r>
        <w:rPr>
          <w:vertAlign w:val="superscript"/>
        </w:rPr>
        <w:t>+2</w:t>
      </w:r>
      <w:r>
        <w:rPr>
          <w:vertAlign w:val="superscript"/>
        </w:rPr>
        <w:tab/>
      </w:r>
      <w:r>
        <w:t>iron (II)</w:t>
      </w:r>
      <w:r>
        <w:tab/>
        <w:t>Fe</w:t>
      </w:r>
      <w:r>
        <w:rPr>
          <w:vertAlign w:val="superscript"/>
        </w:rPr>
        <w:t>+2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sodium</w:t>
      </w:r>
      <w:proofErr w:type="gramEnd"/>
      <w:r>
        <w:tab/>
        <w:t>Na</w:t>
      </w:r>
      <w:r>
        <w:rPr>
          <w:vertAlign w:val="superscript"/>
        </w:rPr>
        <w:t>+1</w:t>
      </w:r>
      <w:r>
        <w:tab/>
        <w:t xml:space="preserve">copper (II)  </w:t>
      </w:r>
      <w:r>
        <w:tab/>
        <w:t>Cu</w:t>
      </w:r>
      <w:r>
        <w:rPr>
          <w:vertAlign w:val="superscript"/>
        </w:rPr>
        <w:t>+2</w:t>
      </w:r>
      <w:r>
        <w:tab/>
        <w:t>iron (III)</w:t>
      </w:r>
      <w:r>
        <w:tab/>
        <w:t>Fe</w:t>
      </w:r>
      <w:r>
        <w:rPr>
          <w:vertAlign w:val="superscript"/>
        </w:rPr>
        <w:t>+3</w:t>
      </w:r>
      <w:r>
        <w:tab/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ammonium</w:t>
      </w:r>
      <w:proofErr w:type="gramEnd"/>
      <w:r>
        <w:tab/>
        <w:t>NH</w:t>
      </w:r>
      <w:r>
        <w:rPr>
          <w:vertAlign w:val="subscript"/>
        </w:rPr>
        <w:t>4</w:t>
      </w:r>
      <w:r>
        <w:rPr>
          <w:vertAlign w:val="superscript"/>
        </w:rPr>
        <w:t>+1</w:t>
      </w:r>
      <w:r>
        <w:tab/>
        <w:t>iron (II)</w:t>
      </w:r>
      <w:r>
        <w:tab/>
        <w:t>Fe</w:t>
      </w:r>
      <w:r>
        <w:rPr>
          <w:vertAlign w:val="superscript"/>
        </w:rPr>
        <w:t>+2</w:t>
      </w:r>
      <w:r>
        <w:rPr>
          <w:vertAlign w:val="superscript"/>
        </w:rPr>
        <w:tab/>
      </w:r>
      <w:r>
        <w:t>chromium (II)</w:t>
      </w:r>
      <w:r>
        <w:tab/>
        <w:t>Cr</w:t>
      </w:r>
      <w:r>
        <w:rPr>
          <w:vertAlign w:val="superscript"/>
        </w:rPr>
        <w:t>+2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copper(</w:t>
      </w:r>
      <w:proofErr w:type="gramEnd"/>
      <w:r>
        <w:t>I)</w:t>
      </w:r>
      <w:r>
        <w:tab/>
        <w:t>Cu</w:t>
      </w:r>
      <w:r>
        <w:rPr>
          <w:vertAlign w:val="superscript"/>
        </w:rPr>
        <w:t>+1</w:t>
      </w:r>
      <w:r>
        <w:tab/>
        <w:t>lead (II)</w:t>
      </w:r>
      <w:r>
        <w:tab/>
        <w:t>Pb</w:t>
      </w:r>
      <w:r>
        <w:rPr>
          <w:vertAlign w:val="superscript"/>
        </w:rPr>
        <w:t>+2</w:t>
      </w:r>
      <w:r>
        <w:tab/>
        <w:t>chromium (III)</w:t>
      </w:r>
      <w:r>
        <w:tab/>
        <w:t>Cr</w:t>
      </w:r>
      <w:r>
        <w:rPr>
          <w:vertAlign w:val="superscript"/>
        </w:rPr>
        <w:t>+3</w:t>
      </w:r>
      <w:r>
        <w:tab/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r>
        <w:rPr>
          <w:vertAlign w:val="superscript"/>
        </w:rPr>
        <w:tab/>
      </w:r>
      <w:r>
        <w:rPr>
          <w:vertAlign w:val="superscript"/>
        </w:rPr>
        <w:tab/>
      </w:r>
      <w:proofErr w:type="gramStart"/>
      <w:r>
        <w:t>magnesium</w:t>
      </w:r>
      <w:proofErr w:type="gramEnd"/>
      <w:r>
        <w:t xml:space="preserve">  </w:t>
      </w:r>
      <w:r>
        <w:tab/>
        <w:t>Mg</w:t>
      </w:r>
      <w:r>
        <w:rPr>
          <w:vertAlign w:val="superscript"/>
        </w:rPr>
        <w:t>+2</w:t>
      </w:r>
      <w:r>
        <w:rPr>
          <w:vertAlign w:val="superscript"/>
        </w:rPr>
        <w:tab/>
      </w:r>
      <w:r>
        <w:t>lead (II)</w:t>
      </w:r>
      <w:r>
        <w:tab/>
        <w:t>Pb</w:t>
      </w:r>
      <w:r>
        <w:rPr>
          <w:vertAlign w:val="superscript"/>
        </w:rPr>
        <w:t>+2</w:t>
      </w:r>
    </w:p>
    <w:p w:rsidR="0017716E" w:rsidRDefault="0017716E" w:rsidP="0017716E">
      <w:pPr>
        <w:pStyle w:val="NoSpacing"/>
        <w:tabs>
          <w:tab w:val="left" w:pos="720"/>
          <w:tab w:val="left" w:pos="1440"/>
          <w:tab w:val="left" w:pos="3600"/>
          <w:tab w:val="left" w:pos="5220"/>
          <w:tab w:val="left" w:pos="6480"/>
          <w:tab w:val="left" w:pos="8280"/>
        </w:tabs>
      </w:pPr>
      <w:r>
        <w:tab/>
      </w:r>
      <w:r w:rsidRPr="0017716E">
        <w:rPr>
          <w:b/>
        </w:rPr>
        <w:t>+3</w:t>
      </w:r>
      <w:r>
        <w:tab/>
      </w:r>
      <w:r>
        <w:tab/>
        <w:t xml:space="preserve">manganese (II) </w:t>
      </w:r>
      <w:r>
        <w:tab/>
      </w:r>
      <w:r>
        <w:t>Mn</w:t>
      </w:r>
      <w:r>
        <w:rPr>
          <w:vertAlign w:val="superscript"/>
        </w:rPr>
        <w:t>+2</w:t>
      </w:r>
      <w:r>
        <w:tab/>
        <w:t>lead (IV)</w:t>
      </w:r>
      <w:r>
        <w:tab/>
        <w:t>Pb</w:t>
      </w:r>
      <w:r>
        <w:rPr>
          <w:vertAlign w:val="superscript"/>
        </w:rPr>
        <w:t>+4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aluminum</w:t>
      </w:r>
      <w:proofErr w:type="gramEnd"/>
      <w:r>
        <w:tab/>
        <w:t>Al</w:t>
      </w:r>
      <w:r>
        <w:rPr>
          <w:vertAlign w:val="superscript"/>
        </w:rPr>
        <w:t>+3</w:t>
      </w:r>
      <w:r>
        <w:tab/>
        <w:t xml:space="preserve">strontium    </w:t>
      </w:r>
      <w:r>
        <w:tab/>
        <w:t>Sr</w:t>
      </w:r>
      <w:r>
        <w:rPr>
          <w:vertAlign w:val="superscript"/>
        </w:rPr>
        <w:t>+2</w:t>
      </w:r>
      <w:r>
        <w:rPr>
          <w:vertAlign w:val="superscript"/>
        </w:rPr>
        <w:tab/>
      </w:r>
      <w:r>
        <w:t>tin (II)</w:t>
      </w:r>
      <w:r>
        <w:tab/>
        <w:t>Sn</w:t>
      </w:r>
      <w:r>
        <w:rPr>
          <w:vertAlign w:val="superscript"/>
        </w:rPr>
        <w:t>+2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cobalt</w:t>
      </w:r>
      <w:proofErr w:type="gramEnd"/>
      <w:r>
        <w:t xml:space="preserve"> (III)</w:t>
      </w:r>
      <w:r>
        <w:tab/>
        <w:t>Co</w:t>
      </w:r>
      <w:r>
        <w:rPr>
          <w:vertAlign w:val="superscript"/>
        </w:rPr>
        <w:t>+3</w:t>
      </w:r>
      <w:r>
        <w:tab/>
        <w:t>tin (II)</w:t>
      </w:r>
      <w:r>
        <w:tab/>
        <w:t>Sn</w:t>
      </w:r>
      <w:r>
        <w:rPr>
          <w:vertAlign w:val="superscript"/>
        </w:rPr>
        <w:t>+2</w:t>
      </w:r>
      <w:r>
        <w:rPr>
          <w:vertAlign w:val="superscript"/>
        </w:rPr>
        <w:tab/>
      </w:r>
      <w:r>
        <w:t>tin (IV)</w:t>
      </w:r>
      <w:r>
        <w:tab/>
        <w:t>Sn</w:t>
      </w:r>
      <w:r>
        <w:rPr>
          <w:vertAlign w:val="superscript"/>
        </w:rPr>
        <w:t>+4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iron</w:t>
      </w:r>
      <w:proofErr w:type="gramEnd"/>
      <w:r>
        <w:t xml:space="preserve"> (III)</w:t>
      </w:r>
      <w:r>
        <w:tab/>
        <w:t>Fe</w:t>
      </w:r>
      <w:r>
        <w:rPr>
          <w:vertAlign w:val="superscript"/>
        </w:rPr>
        <w:t>+3</w:t>
      </w:r>
      <w:r>
        <w:tab/>
      </w:r>
      <w:r w:rsidRPr="000463A8">
        <w:rPr>
          <w:lang w:val="fr-FR"/>
        </w:rPr>
        <w:t>zinc</w:t>
      </w:r>
      <w:r w:rsidRPr="000463A8">
        <w:rPr>
          <w:lang w:val="fr-FR"/>
        </w:rPr>
        <w:tab/>
        <w:t>Zn</w:t>
      </w:r>
      <w:r w:rsidRPr="000463A8">
        <w:rPr>
          <w:vertAlign w:val="superscript"/>
          <w:lang w:val="fr-FR"/>
        </w:rPr>
        <w:t>+2</w:t>
      </w:r>
      <w:r>
        <w:rPr>
          <w:vertAlign w:val="superscript"/>
        </w:rPr>
        <w:tab/>
      </w:r>
      <w:r>
        <w:t>cobalt(II)</w:t>
      </w:r>
      <w:r>
        <w:tab/>
        <w:t>Co</w:t>
      </w:r>
      <w:r>
        <w:rPr>
          <w:vertAlign w:val="superscript"/>
        </w:rPr>
        <w:t>+2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proofErr w:type="gramStart"/>
      <w:r>
        <w:t>cobalt</w:t>
      </w:r>
      <w:proofErr w:type="gramEnd"/>
      <w:r>
        <w:t xml:space="preserve"> (III)</w:t>
      </w:r>
      <w:r>
        <w:tab/>
        <w:t>Co</w:t>
      </w:r>
      <w:r>
        <w:rPr>
          <w:vertAlign w:val="superscript"/>
        </w:rPr>
        <w:t>+3</w:t>
      </w:r>
    </w:p>
    <w:p w:rsidR="0017716E" w:rsidRPr="000463A8" w:rsidRDefault="0017716E" w:rsidP="0017716E">
      <w:pPr>
        <w:pStyle w:val="NoSpacing"/>
        <w:tabs>
          <w:tab w:val="left" w:pos="720"/>
          <w:tab w:val="left" w:pos="1440"/>
          <w:tab w:val="left" w:pos="3600"/>
          <w:tab w:val="left" w:pos="5220"/>
          <w:tab w:val="left" w:pos="6480"/>
          <w:tab w:val="left" w:pos="8280"/>
        </w:tabs>
        <w:rPr>
          <w:vertAlign w:val="superscript"/>
          <w:lang w:val="fr-FR"/>
        </w:rPr>
      </w:pPr>
      <w:r>
        <w:tab/>
      </w:r>
      <w:r w:rsidRPr="0017716E">
        <w:rPr>
          <w:b/>
        </w:rPr>
        <w:t>+4</w:t>
      </w:r>
      <w:r>
        <w:tab/>
      </w:r>
      <w:r w:rsidRPr="000463A8">
        <w:rPr>
          <w:vertAlign w:val="superscript"/>
          <w:lang w:val="fr-FR"/>
        </w:rPr>
        <w:tab/>
      </w:r>
      <w:r>
        <w:rPr>
          <w:vertAlign w:val="superscript"/>
          <w:lang w:val="fr-FR"/>
        </w:rPr>
        <w:tab/>
      </w:r>
      <w:r>
        <w:rPr>
          <w:vertAlign w:val="superscript"/>
          <w:lang w:val="fr-FR"/>
        </w:rPr>
        <w:tab/>
      </w:r>
      <w:proofErr w:type="spellStart"/>
      <w:r w:rsidRPr="000463A8">
        <w:rPr>
          <w:lang w:val="fr-FR"/>
        </w:rPr>
        <w:t>manganese</w:t>
      </w:r>
      <w:proofErr w:type="spellEnd"/>
      <w:r w:rsidRPr="000463A8">
        <w:rPr>
          <w:lang w:val="fr-FR"/>
        </w:rPr>
        <w:t xml:space="preserve"> (II)</w:t>
      </w:r>
      <w:r w:rsidRPr="000463A8">
        <w:rPr>
          <w:lang w:val="fr-FR"/>
        </w:rPr>
        <w:tab/>
        <w:t>Mn</w:t>
      </w:r>
      <w:r w:rsidRPr="000463A8">
        <w:rPr>
          <w:vertAlign w:val="superscript"/>
          <w:lang w:val="fr-FR"/>
        </w:rPr>
        <w:t>+2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lead</w:t>
      </w:r>
      <w:proofErr w:type="gramEnd"/>
      <w:r>
        <w:t xml:space="preserve"> (IV)</w:t>
      </w:r>
      <w:r>
        <w:tab/>
        <w:t>Pb</w:t>
      </w:r>
      <w:r>
        <w:rPr>
          <w:vertAlign w:val="superscript"/>
        </w:rPr>
        <w:t>+4</w:t>
      </w:r>
      <w:r w:rsidRPr="000463A8">
        <w:rPr>
          <w:lang w:val="fr-FR"/>
        </w:rPr>
        <w:tab/>
      </w:r>
      <w:r>
        <w:tab/>
      </w:r>
      <w:r>
        <w:tab/>
        <w:t>manganese (III)</w:t>
      </w:r>
      <w:r>
        <w:tab/>
        <w:t>Mn</w:t>
      </w:r>
      <w:r>
        <w:rPr>
          <w:vertAlign w:val="superscript"/>
        </w:rPr>
        <w:t>+3</w:t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</w:pPr>
      <w:proofErr w:type="gramStart"/>
      <w:r>
        <w:t>tin</w:t>
      </w:r>
      <w:proofErr w:type="gramEnd"/>
      <w:r>
        <w:t xml:space="preserve"> (IV)</w:t>
      </w:r>
      <w:r>
        <w:tab/>
        <w:t>Sn</w:t>
      </w:r>
      <w:r>
        <w:rPr>
          <w:vertAlign w:val="superscript"/>
        </w:rPr>
        <w:t>+4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</w:p>
    <w:p w:rsidR="0017716E" w:rsidRDefault="0017716E" w:rsidP="0017716E">
      <w:pPr>
        <w:pStyle w:val="NoSpacing"/>
        <w:tabs>
          <w:tab w:val="left" w:pos="1440"/>
          <w:tab w:val="left" w:pos="3600"/>
          <w:tab w:val="left" w:pos="5220"/>
          <w:tab w:val="left" w:pos="6480"/>
          <w:tab w:val="left" w:pos="8280"/>
        </w:tabs>
        <w:rPr>
          <w:i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</w:p>
    <w:p w:rsidR="0017716E" w:rsidRDefault="0017716E" w:rsidP="0017716E">
      <w:pPr>
        <w:pStyle w:val="NoSpacing"/>
      </w:pPr>
    </w:p>
    <w:p w:rsidR="0017716E" w:rsidRDefault="0017716E" w:rsidP="0017716E">
      <w:pPr>
        <w:pStyle w:val="NoSpacing"/>
      </w:pPr>
    </w:p>
    <w:p w:rsidR="0017716E" w:rsidRDefault="0017716E" w:rsidP="0017716E">
      <w:pPr>
        <w:pStyle w:val="NoSpacing"/>
      </w:pPr>
    </w:p>
    <w:p w:rsidR="0017716E" w:rsidRPr="0017716E" w:rsidRDefault="0017716E" w:rsidP="0017716E">
      <w:pPr>
        <w:pStyle w:val="NoSpacing"/>
        <w:jc w:val="center"/>
        <w:rPr>
          <w:b/>
        </w:rPr>
      </w:pPr>
      <w:r w:rsidRPr="0017716E">
        <w:rPr>
          <w:b/>
        </w:rPr>
        <w:t>COVALENT PREFIXES</w:t>
      </w:r>
    </w:p>
    <w:p w:rsidR="0017716E" w:rsidRDefault="0017716E" w:rsidP="0017716E">
      <w:pPr>
        <w:pStyle w:val="NoSpacing"/>
      </w:pPr>
    </w:p>
    <w:p w:rsidR="0017716E" w:rsidRDefault="0017716E" w:rsidP="0017716E">
      <w:pPr>
        <w:pStyle w:val="NoSpacing"/>
        <w:tabs>
          <w:tab w:val="left" w:pos="540"/>
        </w:tabs>
        <w:sectPr w:rsidR="0017716E" w:rsidSect="002C170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7716E" w:rsidRPr="0094181D" w:rsidRDefault="0017716E" w:rsidP="0017716E">
      <w:pPr>
        <w:pStyle w:val="NoSpacing"/>
        <w:tabs>
          <w:tab w:val="left" w:pos="540"/>
        </w:tabs>
        <w:rPr>
          <w:bCs/>
        </w:rPr>
      </w:pPr>
      <w:r>
        <w:lastRenderedPageBreak/>
        <w:t xml:space="preserve">1 </w:t>
      </w:r>
      <w:r>
        <w:tab/>
      </w:r>
      <w:proofErr w:type="gramStart"/>
      <w:r>
        <w:t>–</w:t>
      </w:r>
      <w:r w:rsidRPr="0094181D">
        <w:t xml:space="preserve"> </w:t>
      </w:r>
      <w:r>
        <w:t xml:space="preserve"> mono</w:t>
      </w:r>
      <w:proofErr w:type="gramEnd"/>
    </w:p>
    <w:p w:rsidR="0017716E" w:rsidRPr="0094181D" w:rsidRDefault="0017716E" w:rsidP="0017716E">
      <w:pPr>
        <w:pStyle w:val="NoSpacing"/>
        <w:tabs>
          <w:tab w:val="left" w:pos="540"/>
        </w:tabs>
      </w:pPr>
      <w:r>
        <w:t xml:space="preserve">2 </w:t>
      </w:r>
      <w:r>
        <w:tab/>
      </w:r>
      <w:r>
        <w:t>–</w:t>
      </w:r>
      <w:r w:rsidRPr="0094181D">
        <w:t xml:space="preserve"> </w:t>
      </w:r>
      <w:proofErr w:type="gramStart"/>
      <w:r>
        <w:t>di</w:t>
      </w:r>
      <w:proofErr w:type="gramEnd"/>
    </w:p>
    <w:p w:rsidR="002C1707" w:rsidRDefault="0017716E" w:rsidP="0017716E">
      <w:pPr>
        <w:pStyle w:val="NoSpacing"/>
        <w:tabs>
          <w:tab w:val="left" w:pos="540"/>
        </w:tabs>
      </w:pPr>
      <w:r w:rsidRPr="0094181D">
        <w:t xml:space="preserve">3 </w:t>
      </w:r>
      <w:r>
        <w:tab/>
      </w:r>
      <w:proofErr w:type="gramStart"/>
      <w:r>
        <w:t>–</w:t>
      </w:r>
      <w:r w:rsidRPr="0094181D">
        <w:t xml:space="preserve">  tri</w:t>
      </w:r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 w:rsidRPr="0094181D">
        <w:lastRenderedPageBreak/>
        <w:t xml:space="preserve">4 </w:t>
      </w:r>
      <w:r>
        <w:tab/>
        <w:t>–</w:t>
      </w:r>
      <w:r w:rsidRPr="0094181D">
        <w:t xml:space="preserve"> </w:t>
      </w:r>
      <w:proofErr w:type="gramStart"/>
      <w:r w:rsidRPr="0094181D">
        <w:t>tetra</w:t>
      </w:r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>
        <w:t xml:space="preserve">5 </w:t>
      </w:r>
      <w:r>
        <w:tab/>
      </w:r>
      <w:r>
        <w:t>–</w:t>
      </w:r>
      <w:r w:rsidRPr="0094181D">
        <w:t xml:space="preserve"> </w:t>
      </w:r>
      <w:proofErr w:type="spellStart"/>
      <w:proofErr w:type="gramStart"/>
      <w:r w:rsidRPr="0094181D">
        <w:t>penta</w:t>
      </w:r>
      <w:proofErr w:type="spellEnd"/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>
        <w:t xml:space="preserve">6 </w:t>
      </w:r>
      <w:r>
        <w:tab/>
      </w:r>
      <w:r>
        <w:t>–</w:t>
      </w:r>
      <w:r w:rsidRPr="0094181D">
        <w:t xml:space="preserve"> </w:t>
      </w:r>
      <w:proofErr w:type="spellStart"/>
      <w:proofErr w:type="gramStart"/>
      <w:r w:rsidRPr="0094181D">
        <w:t>hexa</w:t>
      </w:r>
      <w:proofErr w:type="spellEnd"/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>
        <w:lastRenderedPageBreak/>
        <w:t xml:space="preserve">7 </w:t>
      </w:r>
      <w:r>
        <w:tab/>
      </w:r>
      <w:r>
        <w:t>–</w:t>
      </w:r>
      <w:r w:rsidRPr="0094181D">
        <w:t xml:space="preserve"> </w:t>
      </w:r>
      <w:proofErr w:type="spellStart"/>
      <w:proofErr w:type="gramStart"/>
      <w:r w:rsidRPr="0094181D">
        <w:t>hepta</w:t>
      </w:r>
      <w:proofErr w:type="spellEnd"/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 w:rsidRPr="0094181D">
        <w:t>8</w:t>
      </w:r>
      <w:r>
        <w:t xml:space="preserve"> </w:t>
      </w:r>
      <w:r>
        <w:tab/>
      </w:r>
      <w:r>
        <w:t>–</w:t>
      </w:r>
      <w:r w:rsidRPr="0094181D">
        <w:t xml:space="preserve"> </w:t>
      </w:r>
      <w:proofErr w:type="spellStart"/>
      <w:proofErr w:type="gramStart"/>
      <w:r w:rsidRPr="0094181D">
        <w:t>octa</w:t>
      </w:r>
      <w:proofErr w:type="spellEnd"/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>
        <w:t>9</w:t>
      </w:r>
      <w:r>
        <w:tab/>
        <w:t xml:space="preserve"> </w:t>
      </w:r>
      <w:r>
        <w:t>–</w:t>
      </w:r>
      <w:r w:rsidRPr="0094181D">
        <w:t xml:space="preserve"> </w:t>
      </w:r>
      <w:proofErr w:type="spellStart"/>
      <w:proofErr w:type="gramStart"/>
      <w:r w:rsidRPr="0094181D">
        <w:t>nona</w:t>
      </w:r>
      <w:proofErr w:type="spellEnd"/>
      <w:proofErr w:type="gramEnd"/>
    </w:p>
    <w:p w:rsidR="0017716E" w:rsidRDefault="0017716E" w:rsidP="0017716E">
      <w:pPr>
        <w:pStyle w:val="NoSpacing"/>
        <w:tabs>
          <w:tab w:val="left" w:pos="540"/>
        </w:tabs>
      </w:pPr>
      <w:r>
        <w:lastRenderedPageBreak/>
        <w:t xml:space="preserve">10 </w:t>
      </w:r>
      <w:r>
        <w:tab/>
      </w:r>
      <w:r>
        <w:t>–</w:t>
      </w:r>
      <w:r w:rsidRPr="0094181D">
        <w:t xml:space="preserve"> </w:t>
      </w:r>
      <w:proofErr w:type="spellStart"/>
      <w:proofErr w:type="gramStart"/>
      <w:r w:rsidRPr="0094181D">
        <w:t>deca</w:t>
      </w:r>
      <w:proofErr w:type="spellEnd"/>
      <w:proofErr w:type="gramEnd"/>
    </w:p>
    <w:sectPr w:rsidR="0017716E" w:rsidSect="0017716E">
      <w:type w:val="continuous"/>
      <w:pgSz w:w="12240" w:h="15840"/>
      <w:pgMar w:top="1440" w:right="1440" w:bottom="1440" w:left="1440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06EA"/>
    <w:multiLevelType w:val="hybridMultilevel"/>
    <w:tmpl w:val="4BEAA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146FB"/>
    <w:multiLevelType w:val="hybridMultilevel"/>
    <w:tmpl w:val="438EF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A1190B"/>
    <w:multiLevelType w:val="hybridMultilevel"/>
    <w:tmpl w:val="43FED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0E3F17"/>
    <w:multiLevelType w:val="hybridMultilevel"/>
    <w:tmpl w:val="301AB86E"/>
    <w:lvl w:ilvl="0" w:tplc="BD82AA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B64079"/>
    <w:multiLevelType w:val="hybridMultilevel"/>
    <w:tmpl w:val="4BEAA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81767A"/>
    <w:multiLevelType w:val="hybridMultilevel"/>
    <w:tmpl w:val="0D04AB12"/>
    <w:lvl w:ilvl="0" w:tplc="1848EAD2">
      <w:start w:val="1"/>
      <w:numFmt w:val="decimal"/>
      <w:lvlText w:val="%1."/>
      <w:lvlJc w:val="left"/>
      <w:pPr>
        <w:ind w:left="720" w:hanging="360"/>
      </w:pPr>
      <w:rPr>
        <w:rFonts w:hint="default"/>
        <w:color w:val="0563C1" w:themeColor="hyperlink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707"/>
    <w:rsid w:val="0017716E"/>
    <w:rsid w:val="002C1707"/>
    <w:rsid w:val="003C08B4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17716E"/>
    <w:pPr>
      <w:keepNext/>
      <w:spacing w:before="240" w:after="0" w:line="360" w:lineRule="auto"/>
      <w:outlineLvl w:val="0"/>
    </w:pPr>
    <w:rPr>
      <w:rFonts w:eastAsia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170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170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C1707"/>
    <w:pPr>
      <w:ind w:left="720"/>
      <w:contextualSpacing/>
    </w:pPr>
  </w:style>
  <w:style w:type="paragraph" w:styleId="NoSpacing">
    <w:name w:val="No Spacing"/>
    <w:uiPriority w:val="1"/>
    <w:qFormat/>
    <w:rsid w:val="003C08B4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17716E"/>
    <w:rPr>
      <w:rFonts w:ascii="Times New Roman" w:eastAsia="Times New Roman" w:hAnsi="Times New Roman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17716E"/>
    <w:pPr>
      <w:spacing w:after="0" w:line="240" w:lineRule="auto"/>
      <w:jc w:val="center"/>
    </w:pPr>
    <w:rPr>
      <w:rFonts w:eastAsia="Times New Roman" w:cs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17716E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17716E"/>
    <w:pPr>
      <w:keepNext/>
      <w:spacing w:before="240" w:after="0" w:line="360" w:lineRule="auto"/>
      <w:outlineLvl w:val="0"/>
    </w:pPr>
    <w:rPr>
      <w:rFonts w:eastAsia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170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170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C1707"/>
    <w:pPr>
      <w:ind w:left="720"/>
      <w:contextualSpacing/>
    </w:pPr>
  </w:style>
  <w:style w:type="paragraph" w:styleId="NoSpacing">
    <w:name w:val="No Spacing"/>
    <w:uiPriority w:val="1"/>
    <w:qFormat/>
    <w:rsid w:val="003C08B4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17716E"/>
    <w:rPr>
      <w:rFonts w:ascii="Times New Roman" w:eastAsia="Times New Roman" w:hAnsi="Times New Roman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17716E"/>
    <w:pPr>
      <w:spacing w:after="0" w:line="240" w:lineRule="auto"/>
      <w:jc w:val="center"/>
    </w:pPr>
    <w:rPr>
      <w:rFonts w:eastAsia="Times New Roman" w:cs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17716E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iencegeek.net/Chemistry/taters/Unit3BinaryNomenclature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chemsite.lsrhs.net/FlashMedia/html/compoundsAll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iencegeek.net/Chemistry/Quizzes/BinaryIonic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dcterms:created xsi:type="dcterms:W3CDTF">2016-02-11T02:44:00Z</dcterms:created>
  <dcterms:modified xsi:type="dcterms:W3CDTF">2016-02-17T20:48:00Z</dcterms:modified>
</cp:coreProperties>
</file>