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Nam</w:t>
      </w:r>
      <w:r w:rsidR="00C96BD8">
        <w:rPr>
          <w:rFonts w:ascii="Times New Roman" w:hAnsi="Times New Roman"/>
          <w:sz w:val="24"/>
          <w:szCs w:val="24"/>
        </w:rPr>
        <w:t>e ______________________</w:t>
      </w:r>
      <w:r w:rsidRPr="00C96BD8">
        <w:rPr>
          <w:rFonts w:ascii="Times New Roman" w:hAnsi="Times New Roman"/>
          <w:sz w:val="24"/>
          <w:szCs w:val="24"/>
        </w:rPr>
        <w:t>_</w:t>
      </w:r>
      <w:r w:rsidR="00650C99" w:rsidRPr="00C96BD8">
        <w:rPr>
          <w:rFonts w:ascii="Times New Roman" w:hAnsi="Times New Roman"/>
          <w:sz w:val="24"/>
          <w:szCs w:val="24"/>
        </w:rPr>
        <w:t>___</w:t>
      </w:r>
      <w:r w:rsidRPr="00C96BD8">
        <w:rPr>
          <w:rFonts w:ascii="Times New Roman" w:hAnsi="Times New Roman"/>
          <w:sz w:val="24"/>
          <w:szCs w:val="24"/>
        </w:rPr>
        <w:t>____________</w:t>
      </w:r>
      <w:r w:rsidRPr="00C96BD8">
        <w:rPr>
          <w:rFonts w:ascii="Times New Roman" w:hAnsi="Times New Roman"/>
          <w:sz w:val="24"/>
          <w:szCs w:val="24"/>
        </w:rPr>
        <w:tab/>
      </w:r>
      <w:r w:rsidR="00650C99" w:rsidRPr="00C96BD8">
        <w:rPr>
          <w:rFonts w:ascii="Times New Roman" w:hAnsi="Times New Roman"/>
          <w:sz w:val="24"/>
          <w:szCs w:val="24"/>
        </w:rPr>
        <w:t xml:space="preserve">Period _______   </w:t>
      </w:r>
      <w:r w:rsidR="00C96BD8">
        <w:rPr>
          <w:rFonts w:ascii="Times New Roman" w:hAnsi="Times New Roman"/>
          <w:sz w:val="24"/>
          <w:szCs w:val="24"/>
        </w:rPr>
        <w:t>Date _____________</w:t>
      </w:r>
      <w:r w:rsidRPr="00C96BD8">
        <w:rPr>
          <w:rFonts w:ascii="Times New Roman" w:hAnsi="Times New Roman"/>
          <w:sz w:val="24"/>
          <w:szCs w:val="24"/>
        </w:rPr>
        <w:t>____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F0081C">
      <w:pPr>
        <w:pStyle w:val="PlainTex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Partner ___________________________________________________</w:t>
      </w:r>
    </w:p>
    <w:p w:rsidR="00F0081C" w:rsidRDefault="00F0081C">
      <w:pPr>
        <w:pStyle w:val="PlainText"/>
        <w:jc w:val="center"/>
        <w:rPr>
          <w:rFonts w:ascii="Times New Roman" w:hAnsi="Times New Roman"/>
          <w:b/>
          <w:sz w:val="32"/>
          <w:szCs w:val="24"/>
        </w:rPr>
      </w:pPr>
    </w:p>
    <w:p w:rsidR="007D433F" w:rsidRPr="00C96BD8" w:rsidRDefault="007D433F">
      <w:pPr>
        <w:pStyle w:val="PlainText"/>
        <w:jc w:val="center"/>
        <w:rPr>
          <w:rFonts w:ascii="Times New Roman" w:hAnsi="Times New Roman"/>
          <w:b/>
          <w:sz w:val="32"/>
          <w:szCs w:val="24"/>
        </w:rPr>
      </w:pPr>
      <w:r w:rsidRPr="00C96BD8">
        <w:rPr>
          <w:rFonts w:ascii="Times New Roman" w:hAnsi="Times New Roman"/>
          <w:b/>
          <w:sz w:val="32"/>
          <w:szCs w:val="24"/>
        </w:rPr>
        <w:t>HALF-LIFE OF PENNIUM</w:t>
      </w:r>
    </w:p>
    <w:p w:rsidR="007D433F" w:rsidRPr="00C96BD8" w:rsidRDefault="007D433F" w:rsidP="00C96BD8">
      <w:pPr>
        <w:pStyle w:val="NoSpacing"/>
      </w:pPr>
      <w:bookmarkStart w:id="0" w:name="_GoBack"/>
      <w:bookmarkEnd w:id="0"/>
    </w:p>
    <w:p w:rsidR="007D433F" w:rsidRPr="00C96BD8" w:rsidRDefault="007D433F" w:rsidP="00C96BD8">
      <w:pPr>
        <w:pStyle w:val="NoSpacing"/>
      </w:pPr>
      <w:r w:rsidRPr="00C96BD8">
        <w:rPr>
          <w:b/>
        </w:rPr>
        <w:t>Problem:</w:t>
      </w:r>
      <w:r w:rsidRPr="00C96BD8">
        <w:rPr>
          <w:b/>
        </w:rPr>
        <w:tab/>
      </w:r>
      <w:r w:rsidRPr="00C96BD8">
        <w:t>How can coin-tossing simulate radioactive decay?</w:t>
      </w:r>
    </w:p>
    <w:p w:rsidR="007D433F" w:rsidRPr="00C96BD8" w:rsidRDefault="007D433F" w:rsidP="00C96BD8">
      <w:pPr>
        <w:pStyle w:val="NoSpacing"/>
      </w:pPr>
    </w:p>
    <w:p w:rsidR="007D433F" w:rsidRPr="00C96BD8" w:rsidRDefault="007D433F" w:rsidP="00C96BD8">
      <w:pPr>
        <w:pStyle w:val="NoSpacing"/>
      </w:pPr>
      <w:r w:rsidRPr="00C96BD8">
        <w:rPr>
          <w:b/>
        </w:rPr>
        <w:t>Materials:</w:t>
      </w:r>
      <w:r w:rsidRPr="00C96BD8">
        <w:tab/>
        <w:t>pennies</w:t>
      </w:r>
      <w:r w:rsidRPr="00C96BD8">
        <w:tab/>
        <w:t>container               half-life grid</w:t>
      </w:r>
    </w:p>
    <w:p w:rsidR="007D433F" w:rsidRPr="00C96BD8" w:rsidRDefault="007D433F" w:rsidP="00C96BD8">
      <w:pPr>
        <w:pStyle w:val="NoSpacing"/>
      </w:pPr>
      <w:r w:rsidRPr="00C96BD8">
        <w:tab/>
      </w:r>
      <w:r w:rsidRPr="00C96BD8">
        <w:tab/>
      </w:r>
    </w:p>
    <w:p w:rsidR="007D433F" w:rsidRPr="00C96BD8" w:rsidRDefault="007D433F" w:rsidP="00C96BD8">
      <w:pPr>
        <w:pStyle w:val="NoSpacing"/>
        <w:rPr>
          <w:b/>
        </w:rPr>
      </w:pPr>
      <w:r w:rsidRPr="00C96BD8">
        <w:rPr>
          <w:b/>
        </w:rPr>
        <w:t>Procedure:</w:t>
      </w:r>
    </w:p>
    <w:p w:rsidR="007D433F" w:rsidRPr="00C96BD8" w:rsidRDefault="007D433F">
      <w:pPr>
        <w:pStyle w:val="PlainTex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Place the all the pennies in the container and cover it.  Shake vigorously for several seconds.</w:t>
      </w:r>
    </w:p>
    <w:p w:rsidR="007D433F" w:rsidRPr="00C96BD8" w:rsidRDefault="007D433F">
      <w:pPr>
        <w:pStyle w:val="PlainTex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Gently pour the pennies onto the desktop.  </w:t>
      </w:r>
    </w:p>
    <w:p w:rsidR="007D433F" w:rsidRPr="00C96BD8" w:rsidRDefault="007D433F">
      <w:pPr>
        <w:pStyle w:val="PlainTex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Place the pennies with a heads up in the first column of the g</w:t>
      </w:r>
      <w:r w:rsidR="00650C99" w:rsidRPr="00C96BD8">
        <w:rPr>
          <w:rFonts w:ascii="Times New Roman" w:hAnsi="Times New Roman"/>
          <w:sz w:val="24"/>
          <w:szCs w:val="24"/>
        </w:rPr>
        <w:t>rid and record the number in</w:t>
      </w:r>
      <w:r w:rsidRPr="00C96BD8">
        <w:rPr>
          <w:rFonts w:ascii="Times New Roman" w:hAnsi="Times New Roman"/>
          <w:sz w:val="24"/>
          <w:szCs w:val="24"/>
        </w:rPr>
        <w:t xml:space="preserve"> your data table.</w:t>
      </w:r>
      <w:r w:rsidR="00C96BD8">
        <w:rPr>
          <w:rFonts w:ascii="Times New Roman" w:hAnsi="Times New Roman"/>
          <w:sz w:val="24"/>
          <w:szCs w:val="24"/>
        </w:rPr>
        <w:t xml:space="preserve">  Leave these pennies on the table.</w:t>
      </w:r>
    </w:p>
    <w:p w:rsidR="007D433F" w:rsidRPr="00C96BD8" w:rsidRDefault="007D433F">
      <w:pPr>
        <w:pStyle w:val="PlainTex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Put the pennies with tails up back into the container.  Shake the container again.</w:t>
      </w:r>
    </w:p>
    <w:p w:rsidR="007D433F" w:rsidRPr="00C96BD8" w:rsidRDefault="007D433F">
      <w:pPr>
        <w:pStyle w:val="PlainTex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Gently pour the pennies onto the desktop.  Place the pennies with a heads up in the second column of the g</w:t>
      </w:r>
      <w:r w:rsidR="00650C99" w:rsidRPr="00C96BD8">
        <w:rPr>
          <w:rFonts w:ascii="Times New Roman" w:hAnsi="Times New Roman"/>
          <w:sz w:val="24"/>
          <w:szCs w:val="24"/>
        </w:rPr>
        <w:t>rid and record the number in</w:t>
      </w:r>
      <w:r w:rsidRPr="00C96BD8">
        <w:rPr>
          <w:rFonts w:ascii="Times New Roman" w:hAnsi="Times New Roman"/>
          <w:sz w:val="24"/>
          <w:szCs w:val="24"/>
        </w:rPr>
        <w:t xml:space="preserve"> your data table.</w:t>
      </w:r>
    </w:p>
    <w:p w:rsidR="007D433F" w:rsidRPr="00C96BD8" w:rsidRDefault="007D433F">
      <w:pPr>
        <w:pStyle w:val="PlainTex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Repeat until all the pennies have turned heads up.</w:t>
      </w:r>
      <w:r w:rsidRPr="00C96BD8">
        <w:rPr>
          <w:rFonts w:ascii="Times New Roman" w:hAnsi="Times New Roman"/>
          <w:sz w:val="24"/>
          <w:szCs w:val="24"/>
        </w:rPr>
        <w:tab/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7D433F">
      <w:pPr>
        <w:pStyle w:val="PlainText"/>
        <w:rPr>
          <w:rFonts w:ascii="Times New Roman" w:hAnsi="Times New Roman"/>
          <w:b/>
          <w:sz w:val="24"/>
          <w:szCs w:val="24"/>
        </w:rPr>
      </w:pPr>
      <w:r w:rsidRPr="00C96BD8">
        <w:rPr>
          <w:rFonts w:ascii="Times New Roman" w:hAnsi="Times New Roman"/>
          <w:b/>
          <w:sz w:val="24"/>
          <w:szCs w:val="24"/>
        </w:rPr>
        <w:t>Observations:</w:t>
      </w:r>
    </w:p>
    <w:p w:rsidR="007D433F" w:rsidRDefault="007D433F">
      <w:pPr>
        <w:pStyle w:val="PlainText"/>
        <w:jc w:val="center"/>
        <w:rPr>
          <w:rFonts w:ascii="Times New Roman" w:hAnsi="Times New Roman"/>
          <w:b/>
          <w:sz w:val="24"/>
          <w:szCs w:val="24"/>
        </w:rPr>
      </w:pPr>
      <w:r w:rsidRPr="00C96BD8">
        <w:rPr>
          <w:rFonts w:ascii="Times New Roman" w:hAnsi="Times New Roman"/>
          <w:b/>
          <w:sz w:val="24"/>
          <w:szCs w:val="24"/>
        </w:rPr>
        <w:t>Data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7"/>
        <w:gridCol w:w="1287"/>
        <w:gridCol w:w="1287"/>
        <w:gridCol w:w="1287"/>
        <w:gridCol w:w="1287"/>
        <w:gridCol w:w="1287"/>
        <w:gridCol w:w="1287"/>
        <w:gridCol w:w="1287"/>
      </w:tblGrid>
      <w:tr w:rsidR="00C96BD8" w:rsidTr="00C96BD8"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Shake #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# of heads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Shake #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# of heads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Shake #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# of heads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Shake #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# of heads</w:t>
            </w:r>
          </w:p>
        </w:tc>
      </w:tr>
      <w:tr w:rsidR="00C96BD8" w:rsidTr="00C96BD8">
        <w:trPr>
          <w:trHeight w:val="576"/>
        </w:trPr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96BD8" w:rsidTr="00C96BD8">
        <w:trPr>
          <w:trHeight w:val="576"/>
        </w:trPr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96BD8" w:rsidTr="00C96BD8">
        <w:trPr>
          <w:trHeight w:val="576"/>
        </w:trPr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96BD8" w:rsidTr="00C96BD8">
        <w:trPr>
          <w:trHeight w:val="576"/>
        </w:trPr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287" w:type="dxa"/>
          </w:tcPr>
          <w:p w:rsidR="00C96BD8" w:rsidRDefault="00C96BD8">
            <w:pPr>
              <w:pStyle w:val="PlainTex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C96BD8" w:rsidRPr="00C96BD8" w:rsidRDefault="00C96BD8">
      <w:pPr>
        <w:pStyle w:val="PlainText"/>
        <w:jc w:val="center"/>
        <w:rPr>
          <w:rFonts w:ascii="Times New Roman" w:hAnsi="Times New Roman"/>
          <w:b/>
          <w:sz w:val="24"/>
          <w:szCs w:val="24"/>
        </w:rPr>
      </w:pPr>
    </w:p>
    <w:p w:rsidR="007D433F" w:rsidRPr="00C96BD8" w:rsidRDefault="007D433F">
      <w:pPr>
        <w:pStyle w:val="PlainText"/>
        <w:rPr>
          <w:rFonts w:ascii="Times New Roman" w:hAnsi="Times New Roman"/>
          <w:b/>
          <w:sz w:val="24"/>
          <w:szCs w:val="24"/>
        </w:rPr>
      </w:pPr>
      <w:r w:rsidRPr="00C96BD8">
        <w:rPr>
          <w:rFonts w:ascii="Times New Roman" w:hAnsi="Times New Roman"/>
          <w:b/>
          <w:sz w:val="24"/>
          <w:szCs w:val="24"/>
        </w:rPr>
        <w:t>Conclusions: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1.  How many atoms are represented by the pennies?   </w:t>
      </w:r>
      <w:r w:rsidRPr="00C96BD8">
        <w:rPr>
          <w:rFonts w:ascii="Times New Roman" w:hAnsi="Times New Roman"/>
          <w:sz w:val="24"/>
          <w:szCs w:val="24"/>
        </w:rPr>
        <w:tab/>
      </w:r>
      <w:r w:rsidR="00C96BD8">
        <w:rPr>
          <w:rFonts w:ascii="Times New Roman" w:hAnsi="Times New Roman"/>
          <w:sz w:val="24"/>
          <w:szCs w:val="24"/>
        </w:rPr>
        <w:tab/>
      </w:r>
      <w:r w:rsidRPr="00C96BD8">
        <w:rPr>
          <w:rFonts w:ascii="Times New Roman" w:hAnsi="Times New Roman"/>
          <w:sz w:val="24"/>
          <w:szCs w:val="24"/>
        </w:rPr>
        <w:t>____________________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2.  Are the atoms represented by the pennies initia</w:t>
      </w:r>
      <w:r w:rsidR="00C96BD8">
        <w:rPr>
          <w:rFonts w:ascii="Times New Roman" w:hAnsi="Times New Roman"/>
          <w:sz w:val="24"/>
          <w:szCs w:val="24"/>
        </w:rPr>
        <w:t>lly:</w:t>
      </w:r>
      <w:r w:rsidR="00C96BD8">
        <w:rPr>
          <w:rFonts w:ascii="Times New Roman" w:hAnsi="Times New Roman"/>
          <w:sz w:val="24"/>
          <w:szCs w:val="24"/>
        </w:rPr>
        <w:tab/>
      </w:r>
      <w:r w:rsidRPr="00C96BD8">
        <w:rPr>
          <w:rFonts w:ascii="Times New Roman" w:hAnsi="Times New Roman"/>
          <w:sz w:val="24"/>
          <w:szCs w:val="24"/>
        </w:rPr>
        <w:t xml:space="preserve">STABLE                </w:t>
      </w:r>
      <w:proofErr w:type="gramStart"/>
      <w:r w:rsidRPr="00C96BD8">
        <w:rPr>
          <w:rFonts w:ascii="Times New Roman" w:hAnsi="Times New Roman"/>
          <w:sz w:val="24"/>
          <w:szCs w:val="24"/>
        </w:rPr>
        <w:t>UNSTABLE</w:t>
      </w:r>
      <w:proofErr w:type="gramEnd"/>
      <w:r w:rsidRPr="00C96BD8">
        <w:rPr>
          <w:rFonts w:ascii="Times New Roman" w:hAnsi="Times New Roman"/>
          <w:sz w:val="24"/>
          <w:szCs w:val="24"/>
        </w:rPr>
        <w:tab/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3.  How many shakes (turns) represe</w:t>
      </w:r>
      <w:r w:rsidR="00C96BD8">
        <w:rPr>
          <w:rFonts w:ascii="Times New Roman" w:hAnsi="Times New Roman"/>
          <w:sz w:val="24"/>
          <w:szCs w:val="24"/>
        </w:rPr>
        <w:t>nt one half-life?</w:t>
      </w:r>
      <w:r w:rsidR="00C96BD8">
        <w:rPr>
          <w:rFonts w:ascii="Times New Roman" w:hAnsi="Times New Roman"/>
          <w:sz w:val="24"/>
          <w:szCs w:val="24"/>
        </w:rPr>
        <w:tab/>
        <w:t xml:space="preserve">        </w:t>
      </w:r>
      <w:r w:rsidR="00C96BD8">
        <w:rPr>
          <w:rFonts w:ascii="Times New Roman" w:hAnsi="Times New Roman"/>
          <w:sz w:val="24"/>
          <w:szCs w:val="24"/>
        </w:rPr>
        <w:tab/>
      </w:r>
      <w:r w:rsidRPr="00C96BD8">
        <w:rPr>
          <w:rFonts w:ascii="Times New Roman" w:hAnsi="Times New Roman"/>
          <w:sz w:val="24"/>
          <w:szCs w:val="24"/>
        </w:rPr>
        <w:t>___________________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4.  Are there still unstable atoms after one half-life</w:t>
      </w:r>
      <w:r w:rsidR="00C96BD8">
        <w:rPr>
          <w:rFonts w:ascii="Times New Roman" w:hAnsi="Times New Roman"/>
          <w:sz w:val="24"/>
          <w:szCs w:val="24"/>
        </w:rPr>
        <w:t xml:space="preserve">?     YES      NO   </w:t>
      </w:r>
      <w:r w:rsidR="00650C99" w:rsidRPr="00C96BD8">
        <w:rPr>
          <w:rFonts w:ascii="Times New Roman" w:hAnsi="Times New Roman"/>
          <w:sz w:val="24"/>
          <w:szCs w:val="24"/>
        </w:rPr>
        <w:t>If yes, how many? __________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                                       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5.  Are there still unstable </w:t>
      </w:r>
      <w:r w:rsidR="00650C99" w:rsidRPr="00C96BD8">
        <w:rPr>
          <w:rFonts w:ascii="Times New Roman" w:hAnsi="Times New Roman"/>
          <w:sz w:val="24"/>
          <w:szCs w:val="24"/>
        </w:rPr>
        <w:t>atoms after f</w:t>
      </w:r>
      <w:r w:rsidR="00C96BD8">
        <w:rPr>
          <w:rFonts w:ascii="Times New Roman" w:hAnsi="Times New Roman"/>
          <w:sz w:val="24"/>
          <w:szCs w:val="24"/>
        </w:rPr>
        <w:t xml:space="preserve">ive half-lives?  YES      NO   </w:t>
      </w:r>
      <w:r w:rsidR="00650C99" w:rsidRPr="00C96BD8">
        <w:rPr>
          <w:rFonts w:ascii="Times New Roman" w:hAnsi="Times New Roman"/>
          <w:sz w:val="24"/>
          <w:szCs w:val="24"/>
        </w:rPr>
        <w:t>If yes, how many? __________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                                       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6.  Is a radioactive sample safe once it is one half-life old?       </w:t>
      </w:r>
      <w:r w:rsidR="00C96BD8">
        <w:rPr>
          <w:rFonts w:ascii="Times New Roman" w:hAnsi="Times New Roman"/>
          <w:sz w:val="24"/>
          <w:szCs w:val="24"/>
        </w:rPr>
        <w:t>YES</w:t>
      </w:r>
      <w:r w:rsidR="00C96BD8">
        <w:rPr>
          <w:rFonts w:ascii="Times New Roman" w:hAnsi="Times New Roman"/>
          <w:sz w:val="24"/>
          <w:szCs w:val="24"/>
        </w:rPr>
        <w:tab/>
      </w:r>
      <w:r w:rsidR="00C96BD8">
        <w:rPr>
          <w:rFonts w:ascii="Times New Roman" w:hAnsi="Times New Roman"/>
          <w:sz w:val="24"/>
          <w:szCs w:val="24"/>
        </w:rPr>
        <w:tab/>
        <w:t>NO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7D433F">
      <w:pPr>
        <w:pStyle w:val="PlainText"/>
        <w:numPr>
          <w:ilvl w:val="0"/>
          <w:numId w:val="1"/>
        </w:numPr>
        <w:tabs>
          <w:tab w:val="clear" w:pos="1080"/>
          <w:tab w:val="num" w:pos="360"/>
        </w:tabs>
        <w:ind w:left="360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How many half-lives did it take to make your sample safe?  </w:t>
      </w:r>
      <w:r w:rsidR="00C96BD8">
        <w:rPr>
          <w:rFonts w:ascii="Times New Roman" w:hAnsi="Times New Roman"/>
          <w:sz w:val="24"/>
          <w:szCs w:val="24"/>
        </w:rPr>
        <w:tab/>
      </w:r>
      <w:r w:rsidR="00C96BD8" w:rsidRPr="00C96BD8">
        <w:rPr>
          <w:rFonts w:ascii="Times New Roman" w:hAnsi="Times New Roman"/>
          <w:sz w:val="24"/>
          <w:szCs w:val="24"/>
        </w:rPr>
        <w:t>____________________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650C99">
      <w:pPr>
        <w:pStyle w:val="PlainText"/>
        <w:numPr>
          <w:ilvl w:val="0"/>
          <w:numId w:val="1"/>
        </w:numPr>
        <w:tabs>
          <w:tab w:val="clear" w:pos="1080"/>
          <w:tab w:val="num" w:pos="360"/>
        </w:tabs>
        <w:ind w:left="360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On the backside, make a</w:t>
      </w:r>
      <w:r w:rsidR="007D433F" w:rsidRPr="00C96BD8">
        <w:rPr>
          <w:rFonts w:ascii="Times New Roman" w:hAnsi="Times New Roman"/>
          <w:sz w:val="24"/>
          <w:szCs w:val="24"/>
        </w:rPr>
        <w:t xml:space="preserve"> rough drawing of what the pennies on your grid looked like.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4"/>
        <w:gridCol w:w="644"/>
        <w:gridCol w:w="644"/>
        <w:gridCol w:w="644"/>
        <w:gridCol w:w="644"/>
        <w:gridCol w:w="644"/>
        <w:gridCol w:w="644"/>
        <w:gridCol w:w="644"/>
        <w:gridCol w:w="643"/>
        <w:gridCol w:w="643"/>
        <w:gridCol w:w="643"/>
        <w:gridCol w:w="643"/>
        <w:gridCol w:w="643"/>
        <w:gridCol w:w="643"/>
        <w:gridCol w:w="643"/>
        <w:gridCol w:w="643"/>
      </w:tblGrid>
      <w:tr w:rsidR="00C96BD8" w:rsidRPr="00C96BD8" w:rsidTr="00C96BD8">
        <w:tblPrEx>
          <w:tblCellMar>
            <w:top w:w="0" w:type="dxa"/>
            <w:bottom w:w="0" w:type="dxa"/>
          </w:tblCellMar>
        </w:tblPrEx>
        <w:trPr>
          <w:trHeight w:val="2880"/>
          <w:jc w:val="center"/>
        </w:trPr>
        <w:tc>
          <w:tcPr>
            <w:tcW w:w="644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4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4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4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4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4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4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4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C96BD8" w:rsidRP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7D433F">
      <w:pPr>
        <w:pStyle w:val="PlainText"/>
        <w:numPr>
          <w:ilvl w:val="0"/>
          <w:numId w:val="1"/>
        </w:numPr>
        <w:tabs>
          <w:tab w:val="clear" w:pos="1080"/>
          <w:tab w:val="num" w:pos="360"/>
        </w:tabs>
        <w:ind w:left="360"/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Draw a bar graph of the number of half lives vs. number of stable atoms.  Use the graph </w:t>
      </w:r>
      <w:r w:rsidR="00C96BD8">
        <w:rPr>
          <w:rFonts w:ascii="Times New Roman" w:hAnsi="Times New Roman"/>
          <w:sz w:val="24"/>
          <w:szCs w:val="24"/>
        </w:rPr>
        <w:t>below</w:t>
      </w:r>
      <w:r w:rsidRPr="00C96BD8">
        <w:rPr>
          <w:rFonts w:ascii="Times New Roman" w:hAnsi="Times New Roman"/>
          <w:sz w:val="24"/>
          <w:szCs w:val="24"/>
        </w:rPr>
        <w:t>.</w:t>
      </w:r>
    </w:p>
    <w:p w:rsidR="00650C99" w:rsidRPr="00C96BD8" w:rsidRDefault="00650C99" w:rsidP="00650C99">
      <w:pPr>
        <w:pStyle w:val="PlainText"/>
        <w:numPr>
          <w:ilvl w:val="0"/>
          <w:numId w:val="4"/>
        </w:numPr>
        <w:tabs>
          <w:tab w:val="left" w:pos="360"/>
        </w:tabs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Put a title on the graph.</w:t>
      </w:r>
    </w:p>
    <w:p w:rsidR="007D433F" w:rsidRPr="00C96BD8" w:rsidRDefault="00650C99" w:rsidP="00650C99">
      <w:pPr>
        <w:pStyle w:val="PlainText"/>
        <w:numPr>
          <w:ilvl w:val="0"/>
          <w:numId w:val="4"/>
        </w:numPr>
        <w:tabs>
          <w:tab w:val="left" w:pos="360"/>
        </w:tabs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Label the </w:t>
      </w:r>
      <w:r w:rsidR="007D433F" w:rsidRPr="00C96BD8">
        <w:rPr>
          <w:rFonts w:ascii="Times New Roman" w:hAnsi="Times New Roman"/>
          <w:sz w:val="24"/>
          <w:szCs w:val="24"/>
        </w:rPr>
        <w:t>X axis:  number of half lives</w:t>
      </w:r>
    </w:p>
    <w:p w:rsidR="007D433F" w:rsidRPr="00C96BD8" w:rsidRDefault="00650C99" w:rsidP="00650C99">
      <w:pPr>
        <w:pStyle w:val="PlainText"/>
        <w:numPr>
          <w:ilvl w:val="0"/>
          <w:numId w:val="4"/>
        </w:numPr>
        <w:tabs>
          <w:tab w:val="left" w:pos="360"/>
        </w:tabs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Label the </w:t>
      </w:r>
      <w:r w:rsidR="007D433F" w:rsidRPr="00C96BD8">
        <w:rPr>
          <w:rFonts w:ascii="Times New Roman" w:hAnsi="Times New Roman"/>
          <w:sz w:val="24"/>
          <w:szCs w:val="24"/>
        </w:rPr>
        <w:t>Y axis:  number of atoms/pennies remaining (stable)</w:t>
      </w:r>
    </w:p>
    <w:p w:rsidR="00650C99" w:rsidRPr="00C96BD8" w:rsidRDefault="00650C99" w:rsidP="00650C99">
      <w:pPr>
        <w:pStyle w:val="PlainText"/>
        <w:numPr>
          <w:ilvl w:val="0"/>
          <w:numId w:val="4"/>
        </w:numPr>
        <w:tabs>
          <w:tab w:val="left" w:pos="360"/>
        </w:tabs>
        <w:rPr>
          <w:rFonts w:ascii="Times New Roman" w:hAnsi="Times New Roman"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>Put markings on the X and Y axis.</w:t>
      </w: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Default="007D433F" w:rsidP="00C96BD8">
      <w:pPr>
        <w:pStyle w:val="PlainText"/>
        <w:numPr>
          <w:ilvl w:val="0"/>
          <w:numId w:val="1"/>
        </w:numPr>
        <w:tabs>
          <w:tab w:val="clear" w:pos="1080"/>
          <w:tab w:val="num" w:pos="360"/>
        </w:tabs>
        <w:ind w:left="360"/>
        <w:rPr>
          <w:rFonts w:ascii="Times New Roman" w:hAnsi="Times New Roman"/>
          <w:b/>
          <w:bCs/>
          <w:sz w:val="24"/>
          <w:szCs w:val="24"/>
        </w:rPr>
      </w:pPr>
      <w:r w:rsidRPr="00C96BD8">
        <w:rPr>
          <w:rFonts w:ascii="Times New Roman" w:hAnsi="Times New Roman"/>
          <w:sz w:val="24"/>
          <w:szCs w:val="24"/>
        </w:rPr>
        <w:t xml:space="preserve">Look at your rough drawing in step 8.  Does it look similar or different to the graph you drew in #9?  </w:t>
      </w:r>
      <w:r w:rsidRPr="00C96BD8">
        <w:rPr>
          <w:rFonts w:ascii="Times New Roman" w:hAnsi="Times New Roman"/>
          <w:b/>
          <w:bCs/>
          <w:sz w:val="24"/>
          <w:szCs w:val="24"/>
        </w:rPr>
        <w:t>Explain.</w:t>
      </w:r>
    </w:p>
    <w:p w:rsidR="00C96BD8" w:rsidRDefault="00C96BD8" w:rsidP="00C96BD8">
      <w:pPr>
        <w:pStyle w:val="PlainText"/>
        <w:rPr>
          <w:rFonts w:ascii="Times New Roman" w:hAnsi="Times New Roman"/>
          <w:b/>
          <w:bCs/>
          <w:sz w:val="24"/>
          <w:szCs w:val="24"/>
        </w:rPr>
      </w:pPr>
    </w:p>
    <w:p w:rsidR="00C96BD8" w:rsidRDefault="00C96BD8" w:rsidP="00C96BD8">
      <w:pPr>
        <w:pStyle w:val="PlainText"/>
        <w:rPr>
          <w:rFonts w:ascii="Times New Roman" w:hAnsi="Times New Roman"/>
          <w:b/>
          <w:bCs/>
          <w:sz w:val="24"/>
          <w:szCs w:val="24"/>
        </w:rPr>
      </w:pPr>
    </w:p>
    <w:p w:rsidR="00C96BD8" w:rsidRPr="00C96BD8" w:rsidRDefault="00C96BD8" w:rsidP="00C96BD8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"/>
        <w:gridCol w:w="320"/>
        <w:gridCol w:w="321"/>
        <w:gridCol w:w="321"/>
        <w:gridCol w:w="321"/>
        <w:gridCol w:w="321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  <w:gridCol w:w="322"/>
      </w:tblGrid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BD8" w:rsidTr="00C96BD8"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0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" w:type="dxa"/>
          </w:tcPr>
          <w:p w:rsidR="00C96BD8" w:rsidRDefault="00C96BD8">
            <w:pPr>
              <w:pStyle w:val="PlainTex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p w:rsidR="007D433F" w:rsidRPr="00C96BD8" w:rsidRDefault="007D433F">
      <w:pPr>
        <w:pStyle w:val="PlainText"/>
        <w:rPr>
          <w:rFonts w:ascii="Times New Roman" w:hAnsi="Times New Roman"/>
          <w:sz w:val="24"/>
          <w:szCs w:val="24"/>
        </w:rPr>
      </w:pPr>
    </w:p>
    <w:sectPr w:rsidR="007D433F" w:rsidRPr="00C96BD8" w:rsidSect="00C96BD8">
      <w:pgSz w:w="12240" w:h="15840"/>
      <w:pgMar w:top="720" w:right="1080" w:bottom="72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14859"/>
    <w:multiLevelType w:val="hybridMultilevel"/>
    <w:tmpl w:val="4B5EDD0A"/>
    <w:lvl w:ilvl="0" w:tplc="197E57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1875347"/>
    <w:multiLevelType w:val="hybridMultilevel"/>
    <w:tmpl w:val="1C10D624"/>
    <w:lvl w:ilvl="0" w:tplc="E598B4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5F04FAA"/>
    <w:multiLevelType w:val="singleLevel"/>
    <w:tmpl w:val="0409000F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41F7AA0"/>
    <w:multiLevelType w:val="hybridMultilevel"/>
    <w:tmpl w:val="582882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254BC0"/>
    <w:multiLevelType w:val="singleLevel"/>
    <w:tmpl w:val="AD9608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99"/>
    <w:rsid w:val="00650C99"/>
    <w:rsid w:val="007D433F"/>
    <w:rsid w:val="00C96BD8"/>
    <w:rsid w:val="00F00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center"/>
    </w:pPr>
    <w:rPr>
      <w:rFonts w:ascii="Comic Sans MS" w:hAnsi="Comic Sans MS"/>
      <w:b/>
      <w:sz w:val="96"/>
      <w:szCs w:val="20"/>
    </w:rPr>
  </w:style>
  <w:style w:type="paragraph" w:styleId="PlainText">
    <w:name w:val="Plain Text"/>
    <w:basedOn w:val="Normal"/>
    <w:semiHidden/>
    <w:rPr>
      <w:rFonts w:ascii="Courier New" w:hAnsi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650C99"/>
    <w:pPr>
      <w:ind w:left="720"/>
    </w:pPr>
  </w:style>
  <w:style w:type="paragraph" w:styleId="NoSpacing">
    <w:name w:val="No Spacing"/>
    <w:uiPriority w:val="1"/>
    <w:qFormat/>
    <w:rsid w:val="00C96BD8"/>
    <w:rPr>
      <w:sz w:val="24"/>
      <w:szCs w:val="24"/>
    </w:rPr>
  </w:style>
  <w:style w:type="table" w:styleId="TableGrid">
    <w:name w:val="Table Grid"/>
    <w:basedOn w:val="TableNormal"/>
    <w:uiPriority w:val="59"/>
    <w:rsid w:val="00C96B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center"/>
    </w:pPr>
    <w:rPr>
      <w:rFonts w:ascii="Comic Sans MS" w:hAnsi="Comic Sans MS"/>
      <w:b/>
      <w:sz w:val="96"/>
      <w:szCs w:val="20"/>
    </w:rPr>
  </w:style>
  <w:style w:type="paragraph" w:styleId="PlainText">
    <w:name w:val="Plain Text"/>
    <w:basedOn w:val="Normal"/>
    <w:semiHidden/>
    <w:rPr>
      <w:rFonts w:ascii="Courier New" w:hAnsi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650C99"/>
    <w:pPr>
      <w:ind w:left="720"/>
    </w:pPr>
  </w:style>
  <w:style w:type="paragraph" w:styleId="NoSpacing">
    <w:name w:val="No Spacing"/>
    <w:uiPriority w:val="1"/>
    <w:qFormat/>
    <w:rsid w:val="00C96BD8"/>
    <w:rPr>
      <w:sz w:val="24"/>
      <w:szCs w:val="24"/>
    </w:rPr>
  </w:style>
  <w:style w:type="table" w:styleId="TableGrid">
    <w:name w:val="Table Grid"/>
    <w:basedOn w:val="TableNormal"/>
    <w:uiPriority w:val="59"/>
    <w:rsid w:val="00C96B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___________________________________________</vt:lpstr>
    </vt:vector>
  </TitlesOfParts>
  <Company>DeKalb County School System</Company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___________________________________________</dc:title>
  <dc:creator>DeKalb County Schools</dc:creator>
  <cp:lastModifiedBy>JCBOE</cp:lastModifiedBy>
  <cp:revision>3</cp:revision>
  <cp:lastPrinted>2004-10-05T14:03:00Z</cp:lastPrinted>
  <dcterms:created xsi:type="dcterms:W3CDTF">2016-01-29T14:12:00Z</dcterms:created>
  <dcterms:modified xsi:type="dcterms:W3CDTF">2016-01-29T14:12:00Z</dcterms:modified>
</cp:coreProperties>
</file>