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3F3684" w:rsidRDefault="008C6645" w:rsidP="008C6645">
      <w:pPr>
        <w:pStyle w:val="NoSpacing"/>
        <w:jc w:val="center"/>
        <w:rPr>
          <w:b/>
          <w:sz w:val="28"/>
          <w:szCs w:val="28"/>
        </w:rPr>
      </w:pPr>
      <w:r w:rsidRPr="003F3684">
        <w:rPr>
          <w:b/>
          <w:sz w:val="28"/>
          <w:szCs w:val="28"/>
        </w:rPr>
        <w:t>POPULATIONS, COMMUNITIES, AND ECOSYSTEMS</w:t>
      </w:r>
    </w:p>
    <w:p w:rsidR="008C6645" w:rsidRPr="003F3684" w:rsidRDefault="008C6645" w:rsidP="008C6645">
      <w:pPr>
        <w:pStyle w:val="NoSpacing"/>
        <w:jc w:val="center"/>
        <w:rPr>
          <w:b/>
          <w:sz w:val="28"/>
          <w:szCs w:val="28"/>
        </w:rPr>
      </w:pPr>
      <w:r w:rsidRPr="003F3684">
        <w:rPr>
          <w:b/>
          <w:sz w:val="28"/>
          <w:szCs w:val="28"/>
        </w:rPr>
        <w:t>REVIEW OUTLINE</w:t>
      </w:r>
    </w:p>
    <w:p w:rsidR="008C6645" w:rsidRPr="003F3684" w:rsidRDefault="008C6645" w:rsidP="008C6645">
      <w:pPr>
        <w:pStyle w:val="NoSpacing"/>
        <w:jc w:val="center"/>
        <w:rPr>
          <w:b/>
          <w:sz w:val="28"/>
          <w:szCs w:val="28"/>
        </w:rPr>
      </w:pPr>
    </w:p>
    <w:p w:rsidR="008C6645" w:rsidRPr="003F3684" w:rsidRDefault="008C6645" w:rsidP="008C6645">
      <w:pPr>
        <w:pStyle w:val="NoSpacing"/>
        <w:rPr>
          <w:sz w:val="28"/>
          <w:szCs w:val="28"/>
        </w:rPr>
      </w:pPr>
    </w:p>
    <w:p w:rsidR="008C6645" w:rsidRPr="003F3684" w:rsidRDefault="008C6645" w:rsidP="00B96338">
      <w:pPr>
        <w:pStyle w:val="NoSpacing"/>
        <w:numPr>
          <w:ilvl w:val="0"/>
          <w:numId w:val="1"/>
        </w:numPr>
        <w:ind w:left="720" w:hanging="360"/>
        <w:rPr>
          <w:b/>
          <w:sz w:val="28"/>
          <w:szCs w:val="28"/>
        </w:rPr>
      </w:pPr>
      <w:r w:rsidRPr="003F3684">
        <w:rPr>
          <w:b/>
          <w:sz w:val="28"/>
          <w:szCs w:val="28"/>
        </w:rPr>
        <w:t>ECOLOGY</w:t>
      </w:r>
    </w:p>
    <w:p w:rsidR="008C6645" w:rsidRPr="003F3684" w:rsidRDefault="008C6645" w:rsidP="00B96338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Definition</w:t>
      </w:r>
    </w:p>
    <w:p w:rsidR="008C6645" w:rsidRPr="003F3684" w:rsidRDefault="008C6645" w:rsidP="00B96338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Biotic factors</w:t>
      </w:r>
    </w:p>
    <w:p w:rsidR="008C6645" w:rsidRPr="003F3684" w:rsidRDefault="008C6645" w:rsidP="00B96338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Abiotic factors</w:t>
      </w:r>
    </w:p>
    <w:p w:rsidR="008C6645" w:rsidRPr="003F3684" w:rsidRDefault="008C6645" w:rsidP="00B96338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Organization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Organism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Population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Community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Ecosystem</w:t>
      </w:r>
      <w:bookmarkStart w:id="0" w:name="_GoBack"/>
      <w:bookmarkEnd w:id="0"/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Biome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Biosphere</w:t>
      </w:r>
    </w:p>
    <w:p w:rsidR="008C6645" w:rsidRPr="003F3684" w:rsidRDefault="008C6645" w:rsidP="00B96338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Habitat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Examples</w:t>
      </w:r>
    </w:p>
    <w:p w:rsidR="008C6645" w:rsidRPr="003F3684" w:rsidRDefault="008C6645" w:rsidP="00B96338">
      <w:pPr>
        <w:pStyle w:val="NoSpacing"/>
        <w:numPr>
          <w:ilvl w:val="0"/>
          <w:numId w:val="2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Niche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8C6645" w:rsidRPr="003F3684" w:rsidRDefault="008C6645" w:rsidP="00B96338">
      <w:pPr>
        <w:pStyle w:val="NoSpacing"/>
        <w:numPr>
          <w:ilvl w:val="1"/>
          <w:numId w:val="2"/>
        </w:numPr>
        <w:ind w:left="1440"/>
        <w:rPr>
          <w:sz w:val="28"/>
          <w:szCs w:val="28"/>
        </w:rPr>
      </w:pPr>
      <w:r w:rsidRPr="003F3684">
        <w:rPr>
          <w:sz w:val="28"/>
          <w:szCs w:val="28"/>
        </w:rPr>
        <w:t>Examples</w:t>
      </w:r>
    </w:p>
    <w:p w:rsidR="00B96338" w:rsidRPr="003F3684" w:rsidRDefault="00B96338" w:rsidP="00B96338">
      <w:pPr>
        <w:pStyle w:val="NoSpacing"/>
        <w:ind w:left="1440"/>
        <w:rPr>
          <w:sz w:val="28"/>
          <w:szCs w:val="28"/>
        </w:rPr>
      </w:pPr>
    </w:p>
    <w:p w:rsidR="00B96338" w:rsidRPr="003F3684" w:rsidRDefault="00B96338" w:rsidP="00B96338">
      <w:pPr>
        <w:pStyle w:val="NoSpacing"/>
        <w:numPr>
          <w:ilvl w:val="0"/>
          <w:numId w:val="1"/>
        </w:numPr>
        <w:ind w:left="720" w:hanging="360"/>
        <w:rPr>
          <w:b/>
          <w:sz w:val="28"/>
          <w:szCs w:val="28"/>
        </w:rPr>
      </w:pPr>
      <w:r w:rsidRPr="003F3684">
        <w:rPr>
          <w:b/>
          <w:sz w:val="28"/>
          <w:szCs w:val="28"/>
        </w:rPr>
        <w:t>POPULATION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Population rate calculation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Population Density</w:t>
      </w:r>
    </w:p>
    <w:p w:rsidR="00B96338" w:rsidRPr="003F3684" w:rsidRDefault="00B96338" w:rsidP="00B96338">
      <w:pPr>
        <w:pStyle w:val="NoSpacing"/>
        <w:numPr>
          <w:ilvl w:val="1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Clumped</w:t>
      </w:r>
    </w:p>
    <w:p w:rsidR="00B96338" w:rsidRPr="003F3684" w:rsidRDefault="00B96338" w:rsidP="00B96338">
      <w:pPr>
        <w:pStyle w:val="NoSpacing"/>
        <w:numPr>
          <w:ilvl w:val="1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Uniform</w:t>
      </w:r>
    </w:p>
    <w:p w:rsidR="00B96338" w:rsidRPr="003F3684" w:rsidRDefault="00B96338" w:rsidP="00B96338">
      <w:pPr>
        <w:pStyle w:val="NoSpacing"/>
        <w:numPr>
          <w:ilvl w:val="1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Random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Biotic Potential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Reproductive Potential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Population Growth Patterns</w:t>
      </w:r>
    </w:p>
    <w:p w:rsidR="00B96338" w:rsidRPr="003F3684" w:rsidRDefault="00B96338" w:rsidP="00B96338">
      <w:pPr>
        <w:pStyle w:val="NoSpacing"/>
        <w:numPr>
          <w:ilvl w:val="1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Exponential Growth</w:t>
      </w:r>
    </w:p>
    <w:p w:rsidR="00B96338" w:rsidRPr="003F3684" w:rsidRDefault="00B96338" w:rsidP="00B96338">
      <w:pPr>
        <w:pStyle w:val="NoSpacing"/>
        <w:numPr>
          <w:ilvl w:val="2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B96338" w:rsidRPr="003F3684" w:rsidRDefault="00B96338" w:rsidP="00B96338">
      <w:pPr>
        <w:pStyle w:val="NoSpacing"/>
        <w:numPr>
          <w:ilvl w:val="2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Graph</w:t>
      </w:r>
    </w:p>
    <w:p w:rsidR="00B96338" w:rsidRPr="003F3684" w:rsidRDefault="00B96338" w:rsidP="00B96338">
      <w:pPr>
        <w:pStyle w:val="NoSpacing"/>
        <w:numPr>
          <w:ilvl w:val="1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Logistic Growth</w:t>
      </w:r>
    </w:p>
    <w:p w:rsidR="00B96338" w:rsidRPr="003F3684" w:rsidRDefault="00B96338" w:rsidP="00B96338">
      <w:pPr>
        <w:pStyle w:val="NoSpacing"/>
        <w:numPr>
          <w:ilvl w:val="2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B96338" w:rsidRPr="003F3684" w:rsidRDefault="00B96338" w:rsidP="00B96338">
      <w:pPr>
        <w:pStyle w:val="NoSpacing"/>
        <w:numPr>
          <w:ilvl w:val="2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Graph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Carrying Capacity</w:t>
      </w:r>
    </w:p>
    <w:p w:rsidR="00B96338" w:rsidRPr="003F3684" w:rsidRDefault="00B96338" w:rsidP="00B96338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Limiting factors</w:t>
      </w:r>
    </w:p>
    <w:p w:rsidR="00B96338" w:rsidRPr="003F3684" w:rsidRDefault="00B96338" w:rsidP="00B96338">
      <w:pPr>
        <w:pStyle w:val="NoSpacing"/>
        <w:numPr>
          <w:ilvl w:val="1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lastRenderedPageBreak/>
        <w:t>Density-dependent factors</w:t>
      </w:r>
    </w:p>
    <w:p w:rsidR="00B96338" w:rsidRPr="003F3684" w:rsidRDefault="00B96338" w:rsidP="00B96338">
      <w:pPr>
        <w:pStyle w:val="NoSpacing"/>
        <w:numPr>
          <w:ilvl w:val="1"/>
          <w:numId w:val="3"/>
        </w:numPr>
        <w:rPr>
          <w:sz w:val="28"/>
          <w:szCs w:val="28"/>
        </w:rPr>
      </w:pPr>
      <w:r w:rsidRPr="003F3684">
        <w:rPr>
          <w:sz w:val="28"/>
          <w:szCs w:val="28"/>
        </w:rPr>
        <w:t>Density-independent factors</w:t>
      </w:r>
    </w:p>
    <w:p w:rsidR="00B96338" w:rsidRPr="003F3684" w:rsidRDefault="00B96338" w:rsidP="00B96338">
      <w:pPr>
        <w:pStyle w:val="NoSpacing"/>
        <w:ind w:left="1800"/>
        <w:rPr>
          <w:sz w:val="28"/>
          <w:szCs w:val="28"/>
        </w:rPr>
      </w:pPr>
    </w:p>
    <w:p w:rsidR="00B96338" w:rsidRPr="003F3684" w:rsidRDefault="00B96338" w:rsidP="0099745B">
      <w:pPr>
        <w:pStyle w:val="NoSpacing"/>
        <w:numPr>
          <w:ilvl w:val="0"/>
          <w:numId w:val="1"/>
        </w:numPr>
        <w:ind w:left="720" w:hanging="360"/>
        <w:rPr>
          <w:b/>
          <w:sz w:val="28"/>
          <w:szCs w:val="28"/>
        </w:rPr>
      </w:pPr>
      <w:r w:rsidRPr="003F3684">
        <w:rPr>
          <w:b/>
          <w:sz w:val="28"/>
          <w:szCs w:val="28"/>
        </w:rPr>
        <w:t>COMMUNITY</w:t>
      </w:r>
    </w:p>
    <w:p w:rsidR="00B96338" w:rsidRPr="003F3684" w:rsidRDefault="00B96338" w:rsidP="0099745B">
      <w:pPr>
        <w:pStyle w:val="NoSpacing"/>
        <w:numPr>
          <w:ilvl w:val="0"/>
          <w:numId w:val="4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B96338" w:rsidRPr="003F3684" w:rsidRDefault="00B96338" w:rsidP="0099745B">
      <w:pPr>
        <w:pStyle w:val="NoSpacing"/>
        <w:numPr>
          <w:ilvl w:val="0"/>
          <w:numId w:val="4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Competition</w:t>
      </w:r>
    </w:p>
    <w:p w:rsidR="00B96338" w:rsidRPr="003F3684" w:rsidRDefault="00B96338" w:rsidP="0099745B">
      <w:pPr>
        <w:pStyle w:val="NoSpacing"/>
        <w:numPr>
          <w:ilvl w:val="1"/>
          <w:numId w:val="4"/>
        </w:numPr>
        <w:ind w:left="189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B96338" w:rsidRPr="003F3684" w:rsidRDefault="00B96338" w:rsidP="0099745B">
      <w:pPr>
        <w:pStyle w:val="NoSpacing"/>
        <w:numPr>
          <w:ilvl w:val="1"/>
          <w:numId w:val="4"/>
        </w:numPr>
        <w:ind w:left="1890"/>
        <w:rPr>
          <w:sz w:val="28"/>
          <w:szCs w:val="28"/>
        </w:rPr>
      </w:pPr>
      <w:r w:rsidRPr="003F3684">
        <w:rPr>
          <w:sz w:val="28"/>
          <w:szCs w:val="28"/>
        </w:rPr>
        <w:t>Why it happens</w:t>
      </w:r>
    </w:p>
    <w:p w:rsidR="00B96338" w:rsidRPr="003F3684" w:rsidRDefault="00B96338" w:rsidP="0099745B">
      <w:pPr>
        <w:pStyle w:val="NoSpacing"/>
        <w:numPr>
          <w:ilvl w:val="1"/>
          <w:numId w:val="4"/>
        </w:numPr>
        <w:ind w:left="1890"/>
        <w:rPr>
          <w:sz w:val="28"/>
          <w:szCs w:val="28"/>
        </w:rPr>
      </w:pPr>
      <w:r w:rsidRPr="003F3684">
        <w:rPr>
          <w:sz w:val="28"/>
          <w:szCs w:val="28"/>
        </w:rPr>
        <w:t>Competitive Exclusive Principle</w:t>
      </w:r>
    </w:p>
    <w:p w:rsidR="00B96338" w:rsidRPr="003F3684" w:rsidRDefault="00B96338" w:rsidP="0099745B">
      <w:pPr>
        <w:pStyle w:val="NoSpacing"/>
        <w:numPr>
          <w:ilvl w:val="1"/>
          <w:numId w:val="4"/>
        </w:numPr>
        <w:ind w:left="1890"/>
        <w:rPr>
          <w:sz w:val="28"/>
          <w:szCs w:val="28"/>
        </w:rPr>
      </w:pPr>
      <w:r w:rsidRPr="003F3684">
        <w:rPr>
          <w:sz w:val="28"/>
          <w:szCs w:val="28"/>
        </w:rPr>
        <w:t>Indirect Competition</w:t>
      </w:r>
    </w:p>
    <w:p w:rsidR="00B96338" w:rsidRPr="003F3684" w:rsidRDefault="00B96338" w:rsidP="0099745B">
      <w:pPr>
        <w:pStyle w:val="NoSpacing"/>
        <w:numPr>
          <w:ilvl w:val="0"/>
          <w:numId w:val="4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Predation</w:t>
      </w:r>
    </w:p>
    <w:p w:rsidR="00B96338" w:rsidRPr="003F3684" w:rsidRDefault="00B96338" w:rsidP="0099745B">
      <w:pPr>
        <w:pStyle w:val="NoSpacing"/>
        <w:numPr>
          <w:ilvl w:val="1"/>
          <w:numId w:val="4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B96338" w:rsidRPr="003F3684" w:rsidRDefault="00B96338" w:rsidP="0099745B">
      <w:pPr>
        <w:pStyle w:val="NoSpacing"/>
        <w:numPr>
          <w:ilvl w:val="1"/>
          <w:numId w:val="4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Adaptations</w:t>
      </w:r>
    </w:p>
    <w:p w:rsidR="00B96338" w:rsidRPr="003F3684" w:rsidRDefault="0099745B" w:rsidP="0099745B">
      <w:pPr>
        <w:pStyle w:val="NoSpacing"/>
        <w:numPr>
          <w:ilvl w:val="1"/>
          <w:numId w:val="4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Specific predator-prey relationships</w:t>
      </w:r>
    </w:p>
    <w:p w:rsidR="0099745B" w:rsidRPr="003F3684" w:rsidRDefault="0099745B" w:rsidP="0099745B">
      <w:pPr>
        <w:pStyle w:val="NoSpacing"/>
        <w:numPr>
          <w:ilvl w:val="0"/>
          <w:numId w:val="4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 xml:space="preserve"> Symbiosis</w:t>
      </w:r>
    </w:p>
    <w:p w:rsidR="0099745B" w:rsidRPr="003F3684" w:rsidRDefault="0099745B" w:rsidP="0099745B">
      <w:pPr>
        <w:pStyle w:val="NoSpacing"/>
        <w:numPr>
          <w:ilvl w:val="1"/>
          <w:numId w:val="4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99745B" w:rsidRPr="003F3684" w:rsidRDefault="0099745B" w:rsidP="0099745B">
      <w:pPr>
        <w:pStyle w:val="NoSpacing"/>
        <w:numPr>
          <w:ilvl w:val="1"/>
          <w:numId w:val="4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Parasitism</w:t>
      </w:r>
    </w:p>
    <w:p w:rsidR="0099745B" w:rsidRPr="003F3684" w:rsidRDefault="0099745B" w:rsidP="0099745B">
      <w:pPr>
        <w:pStyle w:val="NoSpacing"/>
        <w:numPr>
          <w:ilvl w:val="1"/>
          <w:numId w:val="4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Mutualism</w:t>
      </w:r>
    </w:p>
    <w:p w:rsidR="0099745B" w:rsidRPr="003F3684" w:rsidRDefault="0099745B" w:rsidP="0099745B">
      <w:pPr>
        <w:pStyle w:val="NoSpacing"/>
        <w:numPr>
          <w:ilvl w:val="1"/>
          <w:numId w:val="4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Commensalism</w:t>
      </w:r>
    </w:p>
    <w:p w:rsidR="0099745B" w:rsidRPr="003F3684" w:rsidRDefault="0099745B" w:rsidP="0099745B">
      <w:pPr>
        <w:pStyle w:val="NoSpacing"/>
        <w:rPr>
          <w:sz w:val="28"/>
          <w:szCs w:val="28"/>
        </w:rPr>
      </w:pPr>
    </w:p>
    <w:p w:rsidR="0099745B" w:rsidRPr="003F3684" w:rsidRDefault="0099745B" w:rsidP="0099745B">
      <w:pPr>
        <w:pStyle w:val="NoSpacing"/>
        <w:numPr>
          <w:ilvl w:val="0"/>
          <w:numId w:val="1"/>
        </w:numPr>
        <w:ind w:left="720" w:hanging="360"/>
        <w:rPr>
          <w:b/>
          <w:sz w:val="28"/>
          <w:szCs w:val="28"/>
        </w:rPr>
      </w:pPr>
      <w:r w:rsidRPr="003F3684">
        <w:rPr>
          <w:b/>
          <w:sz w:val="28"/>
          <w:szCs w:val="28"/>
        </w:rPr>
        <w:t>ECOSYSTEMS</w:t>
      </w:r>
    </w:p>
    <w:p w:rsidR="0099745B" w:rsidRPr="003F3684" w:rsidRDefault="0099745B" w:rsidP="0099745B">
      <w:pPr>
        <w:pStyle w:val="NoSpacing"/>
        <w:numPr>
          <w:ilvl w:val="0"/>
          <w:numId w:val="5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Changes in ecosystems</w:t>
      </w:r>
    </w:p>
    <w:p w:rsidR="0099745B" w:rsidRPr="003F3684" w:rsidRDefault="0099745B" w:rsidP="0099745B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Primary Succession</w:t>
      </w:r>
    </w:p>
    <w:p w:rsidR="0099745B" w:rsidRPr="003F3684" w:rsidRDefault="0099745B" w:rsidP="0099745B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Pioneer Species</w:t>
      </w:r>
    </w:p>
    <w:p w:rsidR="0099745B" w:rsidRPr="003F3684" w:rsidRDefault="0099745B" w:rsidP="0099745B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Order</w:t>
      </w:r>
    </w:p>
    <w:p w:rsidR="0099745B" w:rsidRPr="003F3684" w:rsidRDefault="0099745B" w:rsidP="0099745B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Secondary Succession</w:t>
      </w:r>
    </w:p>
    <w:p w:rsidR="0099745B" w:rsidRPr="003F3684" w:rsidRDefault="0099745B" w:rsidP="0099745B">
      <w:pPr>
        <w:pStyle w:val="NoSpacing"/>
        <w:numPr>
          <w:ilvl w:val="2"/>
          <w:numId w:val="5"/>
        </w:numPr>
        <w:ind w:left="2250"/>
        <w:rPr>
          <w:sz w:val="28"/>
          <w:szCs w:val="28"/>
        </w:rPr>
      </w:pPr>
      <w:r w:rsidRPr="003F3684">
        <w:rPr>
          <w:sz w:val="28"/>
          <w:szCs w:val="28"/>
        </w:rPr>
        <w:t>How is it different from primary succession?</w:t>
      </w:r>
    </w:p>
    <w:p w:rsidR="0099745B" w:rsidRPr="003F3684" w:rsidRDefault="0099745B" w:rsidP="0099745B">
      <w:pPr>
        <w:pStyle w:val="NoSpacing"/>
        <w:numPr>
          <w:ilvl w:val="2"/>
          <w:numId w:val="5"/>
        </w:numPr>
        <w:ind w:left="2250"/>
        <w:rPr>
          <w:sz w:val="28"/>
          <w:szCs w:val="28"/>
        </w:rPr>
      </w:pPr>
      <w:r w:rsidRPr="003F3684">
        <w:rPr>
          <w:sz w:val="28"/>
          <w:szCs w:val="28"/>
        </w:rPr>
        <w:t>Order</w:t>
      </w:r>
    </w:p>
    <w:p w:rsidR="0099745B" w:rsidRPr="003F3684" w:rsidRDefault="0099745B" w:rsidP="0099745B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Climax Community</w:t>
      </w:r>
    </w:p>
    <w:p w:rsidR="0099745B" w:rsidRPr="003F3684" w:rsidRDefault="0099745B" w:rsidP="0099745B">
      <w:pPr>
        <w:pStyle w:val="NoSpacing"/>
        <w:numPr>
          <w:ilvl w:val="0"/>
          <w:numId w:val="5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Energy Flow in Ecosystems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Autotroph/Producer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Heterotroph/Consumer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Primary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Secondary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Tertiary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Food Chain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Examples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Food Web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lastRenderedPageBreak/>
        <w:t>Examples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Trophic Level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Energy Pyramid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90%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10%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Biomass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Direction of energy transfer</w:t>
      </w:r>
    </w:p>
    <w:p w:rsidR="0099745B" w:rsidRPr="003F3684" w:rsidRDefault="0099745B" w:rsidP="000C73FF">
      <w:pPr>
        <w:pStyle w:val="NoSpacing"/>
        <w:numPr>
          <w:ilvl w:val="0"/>
          <w:numId w:val="5"/>
        </w:numPr>
        <w:ind w:left="1080"/>
        <w:rPr>
          <w:sz w:val="28"/>
          <w:szCs w:val="28"/>
        </w:rPr>
      </w:pPr>
      <w:r w:rsidRPr="003F3684">
        <w:rPr>
          <w:sz w:val="28"/>
          <w:szCs w:val="28"/>
        </w:rPr>
        <w:t>Matter Cycles in Ecosystems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Water Cycle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Parts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Diagram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710"/>
        <w:rPr>
          <w:sz w:val="28"/>
          <w:szCs w:val="28"/>
        </w:rPr>
      </w:pPr>
      <w:r w:rsidRPr="003F3684">
        <w:rPr>
          <w:sz w:val="28"/>
          <w:szCs w:val="28"/>
        </w:rPr>
        <w:t>Carbon Cycle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Parts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Diagram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Human Effect</w:t>
      </w:r>
    </w:p>
    <w:p w:rsidR="0099745B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Nitrogen Cycle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Parts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Diagram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Human Effect</w:t>
      </w:r>
    </w:p>
    <w:p w:rsidR="00B96338" w:rsidRPr="003F3684" w:rsidRDefault="0099745B" w:rsidP="000C73FF">
      <w:pPr>
        <w:pStyle w:val="NoSpacing"/>
        <w:numPr>
          <w:ilvl w:val="1"/>
          <w:numId w:val="5"/>
        </w:numPr>
        <w:ind w:left="1800"/>
        <w:rPr>
          <w:sz w:val="28"/>
          <w:szCs w:val="28"/>
        </w:rPr>
      </w:pPr>
      <w:r w:rsidRPr="003F3684">
        <w:rPr>
          <w:sz w:val="28"/>
          <w:szCs w:val="28"/>
        </w:rPr>
        <w:t>Phosphorus Cycle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Define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Parts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Diagram</w:t>
      </w:r>
    </w:p>
    <w:p w:rsidR="0099745B" w:rsidRPr="003F3684" w:rsidRDefault="0099745B" w:rsidP="000C73FF">
      <w:pPr>
        <w:pStyle w:val="NoSpacing"/>
        <w:numPr>
          <w:ilvl w:val="2"/>
          <w:numId w:val="5"/>
        </w:numPr>
        <w:ind w:left="2340"/>
        <w:rPr>
          <w:sz w:val="28"/>
          <w:szCs w:val="28"/>
        </w:rPr>
      </w:pPr>
      <w:r w:rsidRPr="003F3684">
        <w:rPr>
          <w:sz w:val="28"/>
          <w:szCs w:val="28"/>
        </w:rPr>
        <w:t>Human Effect</w:t>
      </w:r>
    </w:p>
    <w:p w:rsidR="0099745B" w:rsidRPr="003F3684" w:rsidRDefault="0099745B" w:rsidP="0099745B">
      <w:pPr>
        <w:pStyle w:val="NoSpacing"/>
        <w:rPr>
          <w:sz w:val="28"/>
          <w:szCs w:val="28"/>
        </w:rPr>
      </w:pPr>
    </w:p>
    <w:p w:rsidR="0099745B" w:rsidRPr="003F3684" w:rsidRDefault="0099745B" w:rsidP="000C73FF">
      <w:pPr>
        <w:pStyle w:val="NoSpacing"/>
        <w:numPr>
          <w:ilvl w:val="0"/>
          <w:numId w:val="1"/>
        </w:numPr>
        <w:ind w:left="720" w:hanging="360"/>
        <w:rPr>
          <w:b/>
          <w:sz w:val="28"/>
          <w:szCs w:val="28"/>
        </w:rPr>
      </w:pPr>
      <w:r w:rsidRPr="003F3684">
        <w:rPr>
          <w:b/>
          <w:sz w:val="28"/>
          <w:szCs w:val="28"/>
        </w:rPr>
        <w:t>SAT VOCABULARY</w:t>
      </w:r>
    </w:p>
    <w:p w:rsidR="0099745B" w:rsidRPr="003F3684" w:rsidRDefault="0099745B" w:rsidP="0099745B">
      <w:pPr>
        <w:pStyle w:val="NoSpacing"/>
        <w:numPr>
          <w:ilvl w:val="0"/>
          <w:numId w:val="6"/>
        </w:numPr>
        <w:rPr>
          <w:sz w:val="28"/>
          <w:szCs w:val="28"/>
        </w:rPr>
      </w:pPr>
      <w:r w:rsidRPr="003F3684">
        <w:rPr>
          <w:sz w:val="28"/>
          <w:szCs w:val="28"/>
        </w:rPr>
        <w:t xml:space="preserve">compound </w:t>
      </w:r>
    </w:p>
    <w:p w:rsidR="0099745B" w:rsidRPr="003F3684" w:rsidRDefault="0099745B" w:rsidP="0099745B">
      <w:pPr>
        <w:pStyle w:val="NoSpacing"/>
        <w:numPr>
          <w:ilvl w:val="0"/>
          <w:numId w:val="6"/>
        </w:numPr>
        <w:rPr>
          <w:sz w:val="28"/>
          <w:szCs w:val="28"/>
        </w:rPr>
      </w:pPr>
      <w:r w:rsidRPr="003F3684">
        <w:rPr>
          <w:sz w:val="28"/>
          <w:szCs w:val="28"/>
        </w:rPr>
        <w:t>consumption</w:t>
      </w:r>
      <w:r w:rsidRPr="003F3684">
        <w:rPr>
          <w:sz w:val="28"/>
          <w:szCs w:val="28"/>
        </w:rPr>
        <w:t xml:space="preserve"> </w:t>
      </w:r>
    </w:p>
    <w:p w:rsidR="0099745B" w:rsidRPr="003F3684" w:rsidRDefault="0099745B" w:rsidP="0099745B">
      <w:pPr>
        <w:pStyle w:val="NoSpacing"/>
        <w:numPr>
          <w:ilvl w:val="0"/>
          <w:numId w:val="6"/>
        </w:numPr>
        <w:rPr>
          <w:sz w:val="28"/>
          <w:szCs w:val="28"/>
        </w:rPr>
      </w:pPr>
      <w:r w:rsidRPr="003F3684">
        <w:rPr>
          <w:sz w:val="28"/>
          <w:szCs w:val="28"/>
        </w:rPr>
        <w:t>disperse</w:t>
      </w:r>
      <w:r w:rsidRPr="003F3684">
        <w:rPr>
          <w:sz w:val="28"/>
          <w:szCs w:val="28"/>
        </w:rPr>
        <w:t xml:space="preserve"> </w:t>
      </w:r>
    </w:p>
    <w:p w:rsidR="0099745B" w:rsidRPr="003F3684" w:rsidRDefault="0099745B" w:rsidP="0099745B">
      <w:pPr>
        <w:pStyle w:val="NoSpacing"/>
        <w:numPr>
          <w:ilvl w:val="0"/>
          <w:numId w:val="6"/>
        </w:numPr>
        <w:rPr>
          <w:sz w:val="28"/>
          <w:szCs w:val="28"/>
        </w:rPr>
      </w:pPr>
      <w:r w:rsidRPr="003F3684">
        <w:rPr>
          <w:sz w:val="28"/>
          <w:szCs w:val="28"/>
        </w:rPr>
        <w:t>pliable</w:t>
      </w:r>
    </w:p>
    <w:p w:rsidR="0099745B" w:rsidRDefault="0099745B" w:rsidP="0099745B">
      <w:pPr>
        <w:pStyle w:val="NoSpacing"/>
        <w:ind w:left="720"/>
      </w:pPr>
    </w:p>
    <w:p w:rsidR="008C6645" w:rsidRDefault="008C6645" w:rsidP="008C6645">
      <w:pPr>
        <w:pStyle w:val="NoSpacing"/>
      </w:pPr>
    </w:p>
    <w:p w:rsidR="008C6645" w:rsidRDefault="008C6645" w:rsidP="008C6645">
      <w:pPr>
        <w:pStyle w:val="NoSpacing"/>
      </w:pPr>
    </w:p>
    <w:sectPr w:rsidR="008C66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47CEC"/>
    <w:multiLevelType w:val="hybridMultilevel"/>
    <w:tmpl w:val="B7C485D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9E09C6"/>
    <w:multiLevelType w:val="hybridMultilevel"/>
    <w:tmpl w:val="1F881DE0"/>
    <w:lvl w:ilvl="0" w:tplc="EC68FF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80B0FA1"/>
    <w:multiLevelType w:val="hybridMultilevel"/>
    <w:tmpl w:val="32C4ECAE"/>
    <w:lvl w:ilvl="0" w:tplc="C5EA1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65716E"/>
    <w:multiLevelType w:val="hybridMultilevel"/>
    <w:tmpl w:val="C9728F5A"/>
    <w:lvl w:ilvl="0" w:tplc="F3D86F62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4B94A7C"/>
    <w:multiLevelType w:val="hybridMultilevel"/>
    <w:tmpl w:val="6478CBCE"/>
    <w:lvl w:ilvl="0" w:tplc="997CC2E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8F46AFA"/>
    <w:multiLevelType w:val="hybridMultilevel"/>
    <w:tmpl w:val="4E14CDDA"/>
    <w:lvl w:ilvl="0" w:tplc="C108D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AB25B8C"/>
    <w:multiLevelType w:val="hybridMultilevel"/>
    <w:tmpl w:val="108E5B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645"/>
    <w:rsid w:val="000A5B22"/>
    <w:rsid w:val="000C73FF"/>
    <w:rsid w:val="003F3684"/>
    <w:rsid w:val="008C6645"/>
    <w:rsid w:val="0099745B"/>
    <w:rsid w:val="00A324ED"/>
    <w:rsid w:val="00B6229F"/>
    <w:rsid w:val="00B96338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1D4C0"/>
  <w15:chartTrackingRefBased/>
  <w15:docId w15:val="{027F54B4-7C2A-4276-B91D-2CAA93AD0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6229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24ED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36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6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2016-03-20T17:38:00Z</cp:lastPrinted>
  <dcterms:created xsi:type="dcterms:W3CDTF">2016-03-20T17:35:00Z</dcterms:created>
  <dcterms:modified xsi:type="dcterms:W3CDTF">2016-03-20T17:38:00Z</dcterms:modified>
</cp:coreProperties>
</file>