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2723" w:rsidRPr="00BF2723" w:rsidRDefault="00BF2723" w:rsidP="00BF2723">
      <w:pPr>
        <w:rPr>
          <w:sz w:val="24"/>
        </w:rPr>
      </w:pPr>
      <w:r>
        <w:rPr>
          <w:sz w:val="24"/>
        </w:rPr>
        <w:t>Name ________________________________   Period _____   Date ______________________</w:t>
      </w:r>
    </w:p>
    <w:p w:rsidR="00A272B8" w:rsidRDefault="00A272B8" w:rsidP="00BF2723">
      <w:pPr>
        <w:jc w:val="center"/>
        <w:rPr>
          <w:b/>
          <w:sz w:val="28"/>
        </w:rPr>
      </w:pPr>
    </w:p>
    <w:p w:rsidR="00BF2723" w:rsidRDefault="00346338" w:rsidP="00BF2723">
      <w:pPr>
        <w:jc w:val="center"/>
        <w:rPr>
          <w:b/>
          <w:sz w:val="28"/>
        </w:rPr>
      </w:pPr>
      <w:r>
        <w:rPr>
          <w:b/>
          <w:sz w:val="28"/>
        </w:rPr>
        <w:t xml:space="preserve">REVIEW FOR TEST #9 - </w:t>
      </w:r>
      <w:r w:rsidR="00A272B8">
        <w:rPr>
          <w:b/>
          <w:sz w:val="28"/>
        </w:rPr>
        <w:t xml:space="preserve">SOLUTIONS </w:t>
      </w:r>
    </w:p>
    <w:p w:rsidR="00BF2723" w:rsidRDefault="00BF2723" w:rsidP="00BF2723">
      <w:pPr>
        <w:rPr>
          <w:sz w:val="24"/>
        </w:rPr>
      </w:pPr>
    </w:p>
    <w:p w:rsidR="00BF2723" w:rsidRPr="00BF2723" w:rsidRDefault="00BF2723" w:rsidP="00BF2723">
      <w:pPr>
        <w:rPr>
          <w:b/>
        </w:rPr>
      </w:pPr>
      <w:r w:rsidRPr="00BF2723">
        <w:rPr>
          <w:b/>
        </w:rPr>
        <w:t>OBJECTIVES</w:t>
      </w:r>
    </w:p>
    <w:p w:rsidR="00BF2723" w:rsidRPr="00772B67" w:rsidRDefault="00BF2723" w:rsidP="00BF2723">
      <w:pPr>
        <w:numPr>
          <w:ilvl w:val="0"/>
          <w:numId w:val="1"/>
        </w:numPr>
      </w:pPr>
      <w:r w:rsidRPr="00772B67">
        <w:t>Differentiate between colloids, solutions, and suspensions</w:t>
      </w:r>
    </w:p>
    <w:p w:rsidR="00BF2723" w:rsidRPr="00772B67" w:rsidRDefault="00BF2723" w:rsidP="00BF2723">
      <w:pPr>
        <w:numPr>
          <w:ilvl w:val="0"/>
          <w:numId w:val="1"/>
        </w:numPr>
      </w:pPr>
      <w:r w:rsidRPr="00772B67">
        <w:t>Define solvent and solute and be able to identify them in a solution.</w:t>
      </w:r>
    </w:p>
    <w:p w:rsidR="00BF2723" w:rsidRPr="00772B67" w:rsidRDefault="00BF2723" w:rsidP="00BF2723">
      <w:pPr>
        <w:numPr>
          <w:ilvl w:val="0"/>
          <w:numId w:val="1"/>
        </w:numPr>
      </w:pPr>
      <w:r w:rsidRPr="00772B67">
        <w:t xml:space="preserve">Describe the process of dissolving, dissociation, and ionization.  </w:t>
      </w:r>
    </w:p>
    <w:p w:rsidR="00BF2723" w:rsidRPr="00772B67" w:rsidRDefault="00BF2723" w:rsidP="00BF2723">
      <w:pPr>
        <w:numPr>
          <w:ilvl w:val="0"/>
          <w:numId w:val="1"/>
        </w:numPr>
      </w:pPr>
      <w:r w:rsidRPr="00772B67">
        <w:t>Describe the conductivity of solutions in terms of ions, ionization, electrolyte, and nonelectrolyte.</w:t>
      </w:r>
    </w:p>
    <w:p w:rsidR="00BF2723" w:rsidRPr="00772B67" w:rsidRDefault="00BF2723" w:rsidP="00BF2723">
      <w:pPr>
        <w:numPr>
          <w:ilvl w:val="0"/>
          <w:numId w:val="1"/>
        </w:numPr>
      </w:pPr>
      <w:r w:rsidRPr="00772B67">
        <w:t>Be sure to study polarity of compounds to be able to predict solubility.</w:t>
      </w:r>
    </w:p>
    <w:p w:rsidR="00BF2723" w:rsidRPr="00772B67" w:rsidRDefault="00BF2723" w:rsidP="00BF2723">
      <w:pPr>
        <w:numPr>
          <w:ilvl w:val="0"/>
          <w:numId w:val="1"/>
        </w:numPr>
      </w:pPr>
      <w:r w:rsidRPr="00772B67">
        <w:t>Be able to distinguish between a concentrated solution and a dilute solution.</w:t>
      </w:r>
    </w:p>
    <w:p w:rsidR="00BF2723" w:rsidRPr="00772B67" w:rsidRDefault="00BF2723" w:rsidP="00BF2723">
      <w:pPr>
        <w:numPr>
          <w:ilvl w:val="0"/>
          <w:numId w:val="1"/>
        </w:numPr>
      </w:pPr>
      <w:r w:rsidRPr="00772B67">
        <w:t>Be able to calculate percentage by volume.</w:t>
      </w:r>
    </w:p>
    <w:p w:rsidR="00BF2723" w:rsidRPr="00F1000F" w:rsidRDefault="00BF2723" w:rsidP="00BF2723">
      <w:pPr>
        <w:numPr>
          <w:ilvl w:val="0"/>
          <w:numId w:val="1"/>
        </w:numPr>
      </w:pPr>
      <w:r w:rsidRPr="00F1000F">
        <w:t>Differentiate between saturated, unsaturated, and supersaturated.</w:t>
      </w:r>
    </w:p>
    <w:p w:rsidR="00BF2723" w:rsidRPr="00F1000F" w:rsidRDefault="00BF2723" w:rsidP="00BF2723">
      <w:pPr>
        <w:numPr>
          <w:ilvl w:val="0"/>
          <w:numId w:val="1"/>
        </w:numPr>
      </w:pPr>
      <w:r w:rsidRPr="00F1000F">
        <w:t xml:space="preserve">State and discuss the factors affecting the rate of solubility. </w:t>
      </w:r>
    </w:p>
    <w:p w:rsidR="00BF2723" w:rsidRPr="00F1000F" w:rsidRDefault="00BF2723" w:rsidP="00BF2723">
      <w:pPr>
        <w:numPr>
          <w:ilvl w:val="0"/>
          <w:numId w:val="1"/>
        </w:numPr>
      </w:pPr>
      <w:r w:rsidRPr="00F1000F">
        <w:t>State and discuss the factors that affect solubility.</w:t>
      </w:r>
    </w:p>
    <w:p w:rsidR="00BF2723" w:rsidRDefault="00BF2723" w:rsidP="00BF2723">
      <w:pPr>
        <w:numPr>
          <w:ilvl w:val="0"/>
          <w:numId w:val="1"/>
        </w:numPr>
      </w:pPr>
      <w:r w:rsidRPr="00F1000F">
        <w:t>Be able to read a solubility curve graph.</w:t>
      </w:r>
    </w:p>
    <w:p w:rsidR="000D04B0" w:rsidRPr="00F1000F" w:rsidRDefault="000D04B0" w:rsidP="00BF2723">
      <w:pPr>
        <w:numPr>
          <w:ilvl w:val="0"/>
          <w:numId w:val="1"/>
        </w:numPr>
      </w:pPr>
      <w:r>
        <w:t>Kn</w:t>
      </w:r>
      <w:r w:rsidR="00346338">
        <w:t>ow the chapter vocabulary words.</w:t>
      </w:r>
      <w:bookmarkStart w:id="0" w:name="_GoBack"/>
      <w:bookmarkEnd w:id="0"/>
    </w:p>
    <w:p w:rsidR="00BF2723" w:rsidRDefault="00BF2723" w:rsidP="00BF2723"/>
    <w:p w:rsidR="00BF2723" w:rsidRDefault="00BF2723" w:rsidP="00BF2723">
      <w:pPr>
        <w:pStyle w:val="Heading1"/>
      </w:pPr>
      <w:r>
        <w:t>REVIEW QUESTIONS</w:t>
      </w:r>
    </w:p>
    <w:p w:rsidR="00BF2723" w:rsidRDefault="00BF2723" w:rsidP="00BF2723">
      <w:pPr>
        <w:pStyle w:val="BodyText"/>
      </w:pPr>
      <w:r>
        <w:t>Write T for true or F for false.  If the statement is false, replace the underlined word or phrase with one that will make the statement true, and write your correction on the blank provided.</w:t>
      </w:r>
    </w:p>
    <w:p w:rsidR="00BF2723" w:rsidRDefault="00BF2723" w:rsidP="00BF2723"/>
    <w:p w:rsidR="00BF2723" w:rsidRPr="00A272B8" w:rsidRDefault="00BF2723" w:rsidP="00BF2723">
      <w:pPr>
        <w:rPr>
          <w:szCs w:val="22"/>
        </w:rPr>
      </w:pPr>
      <w:r w:rsidRPr="00A272B8">
        <w:rPr>
          <w:szCs w:val="22"/>
        </w:rPr>
        <w:t>________________________</w:t>
      </w:r>
      <w:r w:rsidRPr="00A272B8">
        <w:rPr>
          <w:szCs w:val="22"/>
        </w:rPr>
        <w:tab/>
        <w:t xml:space="preserve">1.  Most solutions consist of a </w:t>
      </w:r>
      <w:r w:rsidRPr="00A272B8">
        <w:rPr>
          <w:szCs w:val="22"/>
          <w:u w:val="single"/>
        </w:rPr>
        <w:t>gas</w:t>
      </w:r>
      <w:r w:rsidRPr="00A272B8">
        <w:rPr>
          <w:szCs w:val="22"/>
        </w:rPr>
        <w:t xml:space="preserve"> dissolved in a liquid.</w:t>
      </w:r>
    </w:p>
    <w:p w:rsidR="00BF2723" w:rsidRPr="00A272B8" w:rsidRDefault="00BF2723" w:rsidP="00BF2723">
      <w:pPr>
        <w:rPr>
          <w:szCs w:val="22"/>
        </w:rPr>
      </w:pPr>
    </w:p>
    <w:p w:rsidR="00BF2723" w:rsidRPr="00A272B8" w:rsidRDefault="00BF2723" w:rsidP="00BF2723">
      <w:pPr>
        <w:rPr>
          <w:szCs w:val="22"/>
        </w:rPr>
      </w:pPr>
      <w:r w:rsidRPr="00A272B8">
        <w:rPr>
          <w:szCs w:val="22"/>
        </w:rPr>
        <w:t>________________________</w:t>
      </w:r>
      <w:r w:rsidRPr="00A272B8">
        <w:rPr>
          <w:szCs w:val="22"/>
        </w:rPr>
        <w:tab/>
        <w:t xml:space="preserve">2.  </w:t>
      </w:r>
      <w:r w:rsidRPr="00A272B8">
        <w:rPr>
          <w:szCs w:val="22"/>
          <w:u w:val="single"/>
        </w:rPr>
        <w:t>Water</w:t>
      </w:r>
      <w:r w:rsidRPr="00A272B8">
        <w:rPr>
          <w:szCs w:val="22"/>
        </w:rPr>
        <w:t xml:space="preserve"> is the most common solvent.</w:t>
      </w:r>
    </w:p>
    <w:p w:rsidR="00BF2723" w:rsidRPr="00A272B8" w:rsidRDefault="00BF2723" w:rsidP="00BF2723">
      <w:pPr>
        <w:pStyle w:val="BodyTextIndent"/>
        <w:rPr>
          <w:szCs w:val="22"/>
        </w:rPr>
      </w:pPr>
    </w:p>
    <w:p w:rsidR="00BF2723" w:rsidRPr="00A272B8" w:rsidRDefault="00BF2723" w:rsidP="00BF2723">
      <w:pPr>
        <w:pStyle w:val="BodyTextIndent"/>
        <w:rPr>
          <w:szCs w:val="22"/>
        </w:rPr>
      </w:pPr>
      <w:r w:rsidRPr="00A272B8">
        <w:rPr>
          <w:szCs w:val="22"/>
        </w:rPr>
        <w:t>________________________</w:t>
      </w:r>
      <w:r w:rsidRPr="00A272B8">
        <w:rPr>
          <w:szCs w:val="22"/>
        </w:rPr>
        <w:tab/>
        <w:t xml:space="preserve">3.  The solubility of a substance can be changed by altering the </w:t>
      </w:r>
      <w:r w:rsidRPr="00A272B8">
        <w:rPr>
          <w:szCs w:val="22"/>
          <w:u w:val="single"/>
        </w:rPr>
        <w:t>temperature</w:t>
      </w:r>
      <w:r w:rsidRPr="00A272B8">
        <w:rPr>
          <w:szCs w:val="22"/>
        </w:rPr>
        <w:t>.</w:t>
      </w:r>
    </w:p>
    <w:p w:rsidR="00BF2723" w:rsidRPr="00A272B8" w:rsidRDefault="00BF2723" w:rsidP="00BF2723">
      <w:pPr>
        <w:ind w:left="2880" w:hanging="2880"/>
        <w:rPr>
          <w:szCs w:val="22"/>
        </w:rPr>
      </w:pPr>
      <w:r w:rsidRPr="00A272B8">
        <w:rPr>
          <w:szCs w:val="22"/>
        </w:rPr>
        <w:t>________________________</w:t>
      </w:r>
      <w:r w:rsidRPr="00A272B8">
        <w:rPr>
          <w:szCs w:val="22"/>
        </w:rPr>
        <w:tab/>
        <w:t xml:space="preserve">4.  In terms of physical states of matter, there are </w:t>
      </w:r>
      <w:r w:rsidRPr="00A272B8">
        <w:rPr>
          <w:szCs w:val="22"/>
          <w:u w:val="single"/>
        </w:rPr>
        <w:t>three</w:t>
      </w:r>
      <w:r w:rsidRPr="00A272B8">
        <w:rPr>
          <w:szCs w:val="22"/>
        </w:rPr>
        <w:t xml:space="preserve"> possible combination of solvent-solute pairs.</w:t>
      </w:r>
    </w:p>
    <w:p w:rsidR="00BF2723" w:rsidRPr="00A272B8" w:rsidRDefault="00BF2723" w:rsidP="00BF2723">
      <w:pPr>
        <w:ind w:left="2880" w:hanging="2880"/>
        <w:rPr>
          <w:szCs w:val="22"/>
        </w:rPr>
      </w:pPr>
      <w:r w:rsidRPr="00A272B8">
        <w:rPr>
          <w:szCs w:val="22"/>
        </w:rPr>
        <w:t>________________________</w:t>
      </w:r>
      <w:r w:rsidRPr="00A272B8">
        <w:rPr>
          <w:szCs w:val="22"/>
        </w:rPr>
        <w:tab/>
        <w:t xml:space="preserve">5.  Dissolving </w:t>
      </w:r>
      <w:r w:rsidRPr="00A272B8">
        <w:rPr>
          <w:szCs w:val="22"/>
          <w:u w:val="single"/>
        </w:rPr>
        <w:t>does not</w:t>
      </w:r>
      <w:r w:rsidRPr="00A272B8">
        <w:rPr>
          <w:szCs w:val="22"/>
        </w:rPr>
        <w:t xml:space="preserve"> occur in the case of a polar solvent and a nonpolar solute.</w:t>
      </w:r>
    </w:p>
    <w:p w:rsidR="00BF2723" w:rsidRPr="00A272B8" w:rsidRDefault="0005494C" w:rsidP="00BF2723">
      <w:pPr>
        <w:ind w:left="2880" w:hanging="2880"/>
        <w:rPr>
          <w:szCs w:val="22"/>
        </w:rPr>
      </w:pPr>
      <w:r>
        <w:rPr>
          <w:szCs w:val="22"/>
        </w:rPr>
        <w:t>________________________</w:t>
      </w:r>
      <w:r>
        <w:rPr>
          <w:szCs w:val="22"/>
        </w:rPr>
        <w:tab/>
        <w:t>6</w:t>
      </w:r>
      <w:r w:rsidR="00BF2723" w:rsidRPr="00A272B8">
        <w:rPr>
          <w:szCs w:val="22"/>
        </w:rPr>
        <w:t xml:space="preserve">.  Solid solutions composed of metals are usually called </w:t>
      </w:r>
      <w:r w:rsidR="00BF2723" w:rsidRPr="00A272B8">
        <w:rPr>
          <w:szCs w:val="22"/>
          <w:u w:val="single"/>
        </w:rPr>
        <w:t>alloys</w:t>
      </w:r>
      <w:r w:rsidR="00BF2723" w:rsidRPr="00A272B8">
        <w:rPr>
          <w:szCs w:val="22"/>
        </w:rPr>
        <w:t>.</w:t>
      </w:r>
    </w:p>
    <w:p w:rsidR="00BF2723" w:rsidRPr="00A272B8" w:rsidRDefault="00BF2723" w:rsidP="00BF2723">
      <w:pPr>
        <w:ind w:left="2880" w:hanging="2880"/>
        <w:rPr>
          <w:szCs w:val="22"/>
        </w:rPr>
      </w:pPr>
    </w:p>
    <w:p w:rsidR="00BF2723" w:rsidRPr="00A272B8" w:rsidRDefault="00BF2723" w:rsidP="00BF2723">
      <w:pPr>
        <w:ind w:left="2880" w:hanging="2880"/>
        <w:rPr>
          <w:szCs w:val="22"/>
        </w:rPr>
      </w:pPr>
      <w:r w:rsidRPr="00A272B8">
        <w:rPr>
          <w:szCs w:val="22"/>
        </w:rPr>
        <w:t>____</w:t>
      </w:r>
      <w:r w:rsidR="0005494C">
        <w:rPr>
          <w:szCs w:val="22"/>
        </w:rPr>
        <w:t>____________________</w:t>
      </w:r>
      <w:r w:rsidR="0005494C">
        <w:rPr>
          <w:szCs w:val="22"/>
        </w:rPr>
        <w:tab/>
        <w:t>7</w:t>
      </w:r>
      <w:r w:rsidRPr="00A272B8">
        <w:rPr>
          <w:szCs w:val="22"/>
        </w:rPr>
        <w:t xml:space="preserve">.  When particles of a mixture are evenly distributed throughout, the mixture is </w:t>
      </w:r>
      <w:r w:rsidRPr="00A272B8">
        <w:rPr>
          <w:szCs w:val="22"/>
          <w:u w:val="single"/>
        </w:rPr>
        <w:t>heterogeneous</w:t>
      </w:r>
      <w:r w:rsidRPr="00A272B8">
        <w:rPr>
          <w:szCs w:val="22"/>
        </w:rPr>
        <w:t>.</w:t>
      </w:r>
    </w:p>
    <w:p w:rsidR="00BF2723" w:rsidRPr="00A272B8" w:rsidRDefault="0005494C" w:rsidP="00BF2723">
      <w:pPr>
        <w:ind w:left="2880" w:hanging="2880"/>
        <w:rPr>
          <w:szCs w:val="22"/>
        </w:rPr>
      </w:pPr>
      <w:r>
        <w:rPr>
          <w:szCs w:val="22"/>
        </w:rPr>
        <w:t>________________________</w:t>
      </w:r>
      <w:r>
        <w:rPr>
          <w:szCs w:val="22"/>
        </w:rPr>
        <w:tab/>
        <w:t>8</w:t>
      </w:r>
      <w:r w:rsidR="00BF2723" w:rsidRPr="00A272B8">
        <w:rPr>
          <w:szCs w:val="22"/>
        </w:rPr>
        <w:t xml:space="preserve">.  In a solution of sugar and water, water is the </w:t>
      </w:r>
      <w:r w:rsidR="00BF2723" w:rsidRPr="00A272B8">
        <w:rPr>
          <w:szCs w:val="22"/>
          <w:u w:val="single"/>
        </w:rPr>
        <w:t>solvent</w:t>
      </w:r>
      <w:r w:rsidR="00BF2723" w:rsidRPr="00A272B8">
        <w:rPr>
          <w:szCs w:val="22"/>
        </w:rPr>
        <w:t>.</w:t>
      </w:r>
    </w:p>
    <w:p w:rsidR="00BF2723" w:rsidRPr="00A272B8" w:rsidRDefault="00BF2723" w:rsidP="00BF2723">
      <w:pPr>
        <w:ind w:left="2880" w:hanging="2880"/>
        <w:rPr>
          <w:szCs w:val="22"/>
        </w:rPr>
      </w:pPr>
    </w:p>
    <w:p w:rsidR="00BF2723" w:rsidRPr="00A272B8" w:rsidRDefault="0005494C" w:rsidP="00BF2723">
      <w:pPr>
        <w:ind w:left="2880" w:hanging="2880"/>
        <w:rPr>
          <w:szCs w:val="22"/>
        </w:rPr>
      </w:pPr>
      <w:r>
        <w:rPr>
          <w:szCs w:val="22"/>
        </w:rPr>
        <w:t>________________________</w:t>
      </w:r>
      <w:r>
        <w:rPr>
          <w:szCs w:val="22"/>
        </w:rPr>
        <w:tab/>
        <w:t>9</w:t>
      </w:r>
      <w:r w:rsidR="00BF2723" w:rsidRPr="00A272B8">
        <w:rPr>
          <w:szCs w:val="22"/>
        </w:rPr>
        <w:t xml:space="preserve">.  In a solution of sugar and water, sugar is the </w:t>
      </w:r>
      <w:r w:rsidR="00BF2723" w:rsidRPr="00A272B8">
        <w:rPr>
          <w:szCs w:val="22"/>
          <w:u w:val="single"/>
        </w:rPr>
        <w:t>solvent</w:t>
      </w:r>
      <w:r w:rsidR="00BF2723" w:rsidRPr="00A272B8">
        <w:rPr>
          <w:szCs w:val="22"/>
        </w:rPr>
        <w:t>.</w:t>
      </w:r>
    </w:p>
    <w:p w:rsidR="00BF2723" w:rsidRPr="00A272B8" w:rsidRDefault="00BF2723" w:rsidP="00BF2723">
      <w:pPr>
        <w:ind w:left="2880" w:hanging="2880"/>
        <w:rPr>
          <w:szCs w:val="22"/>
        </w:rPr>
      </w:pPr>
    </w:p>
    <w:p w:rsidR="00BF2723" w:rsidRPr="00A272B8" w:rsidRDefault="00BF2723" w:rsidP="00BF2723">
      <w:pPr>
        <w:ind w:left="2880" w:hanging="2880"/>
        <w:rPr>
          <w:szCs w:val="22"/>
        </w:rPr>
      </w:pPr>
      <w:r w:rsidRPr="00A272B8">
        <w:rPr>
          <w:szCs w:val="22"/>
        </w:rPr>
        <w:t>________________________</w:t>
      </w:r>
      <w:r w:rsidRPr="00A272B8">
        <w:rPr>
          <w:szCs w:val="22"/>
        </w:rPr>
        <w:tab/>
      </w:r>
      <w:r w:rsidR="0005494C">
        <w:rPr>
          <w:szCs w:val="22"/>
        </w:rPr>
        <w:t>10</w:t>
      </w:r>
      <w:r w:rsidRPr="00A272B8">
        <w:rPr>
          <w:szCs w:val="22"/>
        </w:rPr>
        <w:t xml:space="preserve">. You can increase the solubility of a gas by </w:t>
      </w:r>
      <w:r w:rsidRPr="00A272B8">
        <w:rPr>
          <w:szCs w:val="22"/>
          <w:u w:val="single"/>
        </w:rPr>
        <w:t>increasing</w:t>
      </w:r>
      <w:r w:rsidRPr="00A272B8">
        <w:rPr>
          <w:szCs w:val="22"/>
        </w:rPr>
        <w:t xml:space="preserve"> the temperature. </w:t>
      </w:r>
    </w:p>
    <w:p w:rsidR="00A272B8" w:rsidRPr="00A272B8" w:rsidRDefault="00A272B8" w:rsidP="00A272B8">
      <w:pPr>
        <w:ind w:left="2880" w:hanging="2880"/>
        <w:rPr>
          <w:szCs w:val="22"/>
        </w:rPr>
      </w:pPr>
      <w:r w:rsidRPr="00A272B8">
        <w:rPr>
          <w:szCs w:val="22"/>
        </w:rPr>
        <w:t>________________________</w:t>
      </w:r>
      <w:r w:rsidRPr="00A272B8">
        <w:rPr>
          <w:szCs w:val="22"/>
        </w:rPr>
        <w:tab/>
      </w:r>
      <w:r w:rsidR="0005494C">
        <w:rPr>
          <w:szCs w:val="22"/>
        </w:rPr>
        <w:t>11</w:t>
      </w:r>
      <w:r w:rsidRPr="00A272B8">
        <w:rPr>
          <w:szCs w:val="22"/>
        </w:rPr>
        <w:t xml:space="preserve">.  Grinding a solute into smaller particles </w:t>
      </w:r>
      <w:r w:rsidRPr="00A272B8">
        <w:rPr>
          <w:szCs w:val="22"/>
          <w:u w:val="single"/>
        </w:rPr>
        <w:t>increases</w:t>
      </w:r>
      <w:r w:rsidRPr="00A272B8">
        <w:rPr>
          <w:szCs w:val="22"/>
        </w:rPr>
        <w:t xml:space="preserve"> its surface area.</w:t>
      </w:r>
    </w:p>
    <w:p w:rsidR="00BF2723" w:rsidRPr="00A272B8" w:rsidRDefault="00BF2723" w:rsidP="00BF2723">
      <w:pPr>
        <w:ind w:left="2880" w:hanging="2880"/>
        <w:rPr>
          <w:szCs w:val="22"/>
        </w:rPr>
      </w:pPr>
    </w:p>
    <w:p w:rsidR="00BF2723" w:rsidRPr="00A272B8" w:rsidRDefault="00BF2723" w:rsidP="00BF2723">
      <w:pPr>
        <w:ind w:left="2880" w:hanging="2880"/>
        <w:rPr>
          <w:b/>
          <w:szCs w:val="22"/>
        </w:rPr>
      </w:pPr>
      <w:r w:rsidRPr="00A272B8">
        <w:rPr>
          <w:b/>
          <w:szCs w:val="22"/>
        </w:rPr>
        <w:t>Fill in the missing parts of the table below.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214"/>
      </w:tblGrid>
      <w:tr w:rsidR="00BF2723" w:rsidRPr="00A272B8" w:rsidTr="006522C4">
        <w:tc>
          <w:tcPr>
            <w:tcW w:w="2214" w:type="dxa"/>
            <w:shd w:val="clear" w:color="auto" w:fill="auto"/>
          </w:tcPr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2"/>
                <w:szCs w:val="22"/>
              </w:rPr>
            </w:pPr>
          </w:p>
        </w:tc>
        <w:tc>
          <w:tcPr>
            <w:tcW w:w="2214" w:type="dxa"/>
            <w:shd w:val="clear" w:color="auto" w:fill="auto"/>
          </w:tcPr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2"/>
                <w:szCs w:val="22"/>
              </w:rPr>
            </w:pPr>
            <w:r w:rsidRPr="00A272B8">
              <w:rPr>
                <w:sz w:val="22"/>
                <w:szCs w:val="22"/>
              </w:rPr>
              <w:t>SOLUTIONS</w:t>
            </w:r>
          </w:p>
        </w:tc>
        <w:tc>
          <w:tcPr>
            <w:tcW w:w="2214" w:type="dxa"/>
            <w:shd w:val="clear" w:color="auto" w:fill="auto"/>
          </w:tcPr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2"/>
                <w:szCs w:val="22"/>
              </w:rPr>
            </w:pPr>
            <w:r w:rsidRPr="00A272B8">
              <w:rPr>
                <w:sz w:val="22"/>
                <w:szCs w:val="22"/>
              </w:rPr>
              <w:t>COLLOIDS</w:t>
            </w:r>
          </w:p>
        </w:tc>
        <w:tc>
          <w:tcPr>
            <w:tcW w:w="2214" w:type="dxa"/>
            <w:shd w:val="clear" w:color="auto" w:fill="auto"/>
          </w:tcPr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2"/>
                <w:szCs w:val="22"/>
              </w:rPr>
            </w:pPr>
            <w:r w:rsidRPr="00A272B8">
              <w:rPr>
                <w:sz w:val="22"/>
                <w:szCs w:val="22"/>
              </w:rPr>
              <w:t>SUSPENSIONS</w:t>
            </w:r>
          </w:p>
        </w:tc>
      </w:tr>
      <w:tr w:rsidR="00606C0A" w:rsidRPr="00A272B8" w:rsidTr="006522C4">
        <w:tc>
          <w:tcPr>
            <w:tcW w:w="2214" w:type="dxa"/>
            <w:shd w:val="clear" w:color="auto" w:fill="auto"/>
          </w:tcPr>
          <w:p w:rsidR="00606C0A" w:rsidRPr="00A272B8" w:rsidRDefault="00606C0A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</w:p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A272B8">
              <w:rPr>
                <w:color w:val="000000" w:themeColor="text1"/>
                <w:sz w:val="22"/>
                <w:szCs w:val="22"/>
              </w:rPr>
              <w:t>Particle Size</w:t>
            </w:r>
          </w:p>
          <w:p w:rsidR="00606C0A" w:rsidRPr="00A272B8" w:rsidRDefault="00606C0A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14" w:type="dxa"/>
            <w:shd w:val="clear" w:color="auto" w:fill="auto"/>
          </w:tcPr>
          <w:p w:rsidR="00BF2723" w:rsidRPr="00A272B8" w:rsidRDefault="0005494C" w:rsidP="00606C0A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12</w:t>
            </w:r>
            <w:r w:rsidR="00606C0A" w:rsidRPr="00A272B8">
              <w:rPr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2214" w:type="dxa"/>
            <w:shd w:val="clear" w:color="auto" w:fill="auto"/>
          </w:tcPr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14" w:type="dxa"/>
            <w:shd w:val="clear" w:color="auto" w:fill="auto"/>
          </w:tcPr>
          <w:p w:rsidR="00606C0A" w:rsidRPr="00A272B8" w:rsidRDefault="00606C0A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color w:val="000000" w:themeColor="text1"/>
                <w:sz w:val="22"/>
                <w:szCs w:val="22"/>
              </w:rPr>
            </w:pPr>
          </w:p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color w:val="000000" w:themeColor="text1"/>
                <w:sz w:val="22"/>
                <w:szCs w:val="22"/>
              </w:rPr>
            </w:pPr>
            <w:r w:rsidRPr="00A272B8">
              <w:rPr>
                <w:color w:val="000000" w:themeColor="text1"/>
                <w:sz w:val="22"/>
                <w:szCs w:val="22"/>
              </w:rPr>
              <w:t>&gt;1000 nm</w:t>
            </w:r>
          </w:p>
        </w:tc>
      </w:tr>
      <w:tr w:rsidR="00606C0A" w:rsidRPr="00A272B8" w:rsidTr="006522C4">
        <w:tc>
          <w:tcPr>
            <w:tcW w:w="2214" w:type="dxa"/>
            <w:shd w:val="clear" w:color="auto" w:fill="auto"/>
          </w:tcPr>
          <w:p w:rsidR="00606C0A" w:rsidRPr="00A272B8" w:rsidRDefault="00606C0A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</w:p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A272B8">
              <w:rPr>
                <w:color w:val="000000" w:themeColor="text1"/>
                <w:sz w:val="22"/>
                <w:szCs w:val="22"/>
              </w:rPr>
              <w:t>Effect of Gravity</w:t>
            </w:r>
          </w:p>
          <w:p w:rsidR="00606C0A" w:rsidRPr="00A272B8" w:rsidRDefault="00606C0A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14" w:type="dxa"/>
            <w:shd w:val="clear" w:color="auto" w:fill="auto"/>
          </w:tcPr>
          <w:p w:rsidR="00BF2723" w:rsidRPr="00A272B8" w:rsidRDefault="0005494C" w:rsidP="00606C0A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13</w:t>
            </w:r>
            <w:r w:rsidR="00606C0A" w:rsidRPr="00A272B8">
              <w:rPr>
                <w:color w:val="000000" w:themeColor="text1"/>
                <w:sz w:val="22"/>
                <w:szCs w:val="22"/>
              </w:rPr>
              <w:t>.</w:t>
            </w:r>
            <w:r w:rsidR="00BF2723" w:rsidRPr="00A272B8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2214" w:type="dxa"/>
            <w:shd w:val="clear" w:color="auto" w:fill="auto"/>
          </w:tcPr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b w:val="0"/>
                <w:color w:val="000000" w:themeColor="text1"/>
                <w:sz w:val="22"/>
                <w:szCs w:val="22"/>
              </w:rPr>
            </w:pPr>
            <w:r w:rsidRPr="00A272B8">
              <w:rPr>
                <w:b w:val="0"/>
                <w:color w:val="000000" w:themeColor="text1"/>
                <w:sz w:val="22"/>
                <w:szCs w:val="22"/>
              </w:rPr>
              <w:t xml:space="preserve">stable, </w:t>
            </w:r>
          </w:p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color w:val="000000" w:themeColor="text1"/>
                <w:sz w:val="22"/>
                <w:szCs w:val="22"/>
              </w:rPr>
            </w:pPr>
            <w:r w:rsidRPr="00A272B8">
              <w:rPr>
                <w:color w:val="000000" w:themeColor="text1"/>
                <w:sz w:val="22"/>
                <w:szCs w:val="22"/>
              </w:rPr>
              <w:t>will not settle out</w:t>
            </w:r>
          </w:p>
        </w:tc>
        <w:tc>
          <w:tcPr>
            <w:tcW w:w="2214" w:type="dxa"/>
            <w:shd w:val="clear" w:color="auto" w:fill="auto"/>
          </w:tcPr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color w:val="000000" w:themeColor="text1"/>
                <w:sz w:val="22"/>
                <w:szCs w:val="22"/>
              </w:rPr>
            </w:pPr>
          </w:p>
        </w:tc>
      </w:tr>
      <w:tr w:rsidR="00606C0A" w:rsidRPr="00A272B8" w:rsidTr="006522C4">
        <w:tc>
          <w:tcPr>
            <w:tcW w:w="2214" w:type="dxa"/>
            <w:shd w:val="clear" w:color="auto" w:fill="auto"/>
          </w:tcPr>
          <w:p w:rsidR="00606C0A" w:rsidRPr="00A272B8" w:rsidRDefault="00606C0A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</w:p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A272B8">
              <w:rPr>
                <w:color w:val="000000" w:themeColor="text1"/>
                <w:sz w:val="22"/>
                <w:szCs w:val="22"/>
              </w:rPr>
              <w:t>Effect of Light</w:t>
            </w:r>
          </w:p>
          <w:p w:rsidR="00606C0A" w:rsidRPr="00A272B8" w:rsidRDefault="00606C0A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14" w:type="dxa"/>
            <w:shd w:val="clear" w:color="auto" w:fill="auto"/>
          </w:tcPr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color w:val="000000" w:themeColor="text1"/>
                <w:sz w:val="22"/>
                <w:szCs w:val="22"/>
              </w:rPr>
            </w:pPr>
            <w:r w:rsidRPr="00A272B8">
              <w:rPr>
                <w:b w:val="0"/>
                <w:color w:val="000000" w:themeColor="text1"/>
                <w:sz w:val="22"/>
                <w:szCs w:val="22"/>
              </w:rPr>
              <w:t>no effect, light passes through</w:t>
            </w:r>
          </w:p>
        </w:tc>
        <w:tc>
          <w:tcPr>
            <w:tcW w:w="2214" w:type="dxa"/>
            <w:shd w:val="clear" w:color="auto" w:fill="auto"/>
          </w:tcPr>
          <w:p w:rsidR="00BF2723" w:rsidRPr="00A272B8" w:rsidRDefault="0005494C" w:rsidP="00606C0A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14</w:t>
            </w:r>
            <w:r w:rsidR="00606C0A" w:rsidRPr="00A272B8">
              <w:rPr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2214" w:type="dxa"/>
            <w:shd w:val="clear" w:color="auto" w:fill="auto"/>
          </w:tcPr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color w:val="000000" w:themeColor="text1"/>
                <w:sz w:val="22"/>
                <w:szCs w:val="22"/>
              </w:rPr>
            </w:pPr>
          </w:p>
        </w:tc>
      </w:tr>
      <w:tr w:rsidR="00606C0A" w:rsidRPr="00A272B8" w:rsidTr="006522C4">
        <w:tc>
          <w:tcPr>
            <w:tcW w:w="2214" w:type="dxa"/>
            <w:shd w:val="clear" w:color="auto" w:fill="auto"/>
          </w:tcPr>
          <w:p w:rsidR="00606C0A" w:rsidRPr="00A272B8" w:rsidRDefault="00606C0A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</w:p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A272B8">
              <w:rPr>
                <w:color w:val="000000" w:themeColor="text1"/>
                <w:sz w:val="22"/>
                <w:szCs w:val="22"/>
              </w:rPr>
              <w:t>Filtration</w:t>
            </w:r>
          </w:p>
          <w:p w:rsidR="00606C0A" w:rsidRPr="00A272B8" w:rsidRDefault="00606C0A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14" w:type="dxa"/>
            <w:shd w:val="clear" w:color="auto" w:fill="auto"/>
          </w:tcPr>
          <w:p w:rsidR="00BF2723" w:rsidRPr="00A272B8" w:rsidRDefault="0005494C" w:rsidP="00606C0A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15</w:t>
            </w:r>
            <w:r w:rsidR="00606C0A" w:rsidRPr="00A272B8">
              <w:rPr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2214" w:type="dxa"/>
            <w:shd w:val="clear" w:color="auto" w:fill="auto"/>
          </w:tcPr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214" w:type="dxa"/>
            <w:shd w:val="clear" w:color="auto" w:fill="auto"/>
          </w:tcPr>
          <w:p w:rsidR="00BF2723" w:rsidRPr="00A272B8" w:rsidRDefault="00BF2723" w:rsidP="006522C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color w:val="000000" w:themeColor="text1"/>
                <w:sz w:val="22"/>
                <w:szCs w:val="22"/>
              </w:rPr>
            </w:pPr>
            <w:r w:rsidRPr="00A272B8">
              <w:rPr>
                <w:b w:val="0"/>
                <w:color w:val="000000" w:themeColor="text1"/>
                <w:sz w:val="22"/>
                <w:szCs w:val="22"/>
              </w:rPr>
              <w:t>particles can be filtered out</w:t>
            </w:r>
          </w:p>
        </w:tc>
      </w:tr>
    </w:tbl>
    <w:p w:rsidR="00BF2723" w:rsidRPr="00A272B8" w:rsidRDefault="00BF2723" w:rsidP="00BF2723">
      <w:pPr>
        <w:ind w:left="2880" w:hanging="2880"/>
        <w:rPr>
          <w:szCs w:val="22"/>
        </w:rPr>
      </w:pPr>
    </w:p>
    <w:p w:rsidR="00F4021F" w:rsidRPr="00A272B8" w:rsidRDefault="0005494C" w:rsidP="00BF2723">
      <w:pPr>
        <w:rPr>
          <w:szCs w:val="22"/>
        </w:rPr>
      </w:pPr>
      <w:r>
        <w:rPr>
          <w:szCs w:val="22"/>
        </w:rPr>
        <w:t>16</w:t>
      </w:r>
      <w:r w:rsidR="00606C0A" w:rsidRPr="00A272B8">
        <w:rPr>
          <w:szCs w:val="22"/>
        </w:rPr>
        <w:t>.  Describe the Tyndall Effect.</w:t>
      </w:r>
    </w:p>
    <w:p w:rsidR="00606C0A" w:rsidRPr="00A272B8" w:rsidRDefault="00606C0A" w:rsidP="00BF2723">
      <w:pPr>
        <w:rPr>
          <w:szCs w:val="22"/>
        </w:rPr>
      </w:pPr>
    </w:p>
    <w:p w:rsidR="00606C0A" w:rsidRPr="00A272B8" w:rsidRDefault="00606C0A" w:rsidP="00BF2723">
      <w:pPr>
        <w:rPr>
          <w:szCs w:val="22"/>
        </w:rPr>
      </w:pPr>
    </w:p>
    <w:p w:rsidR="00606C0A" w:rsidRPr="00A272B8" w:rsidRDefault="00606C0A" w:rsidP="00BF2723">
      <w:pPr>
        <w:rPr>
          <w:szCs w:val="22"/>
        </w:rPr>
      </w:pPr>
    </w:p>
    <w:p w:rsidR="00E9089D" w:rsidRPr="00A272B8" w:rsidRDefault="00E9089D" w:rsidP="00E9089D">
      <w:pPr>
        <w:autoSpaceDE w:val="0"/>
        <w:autoSpaceDN w:val="0"/>
        <w:adjustRightInd w:val="0"/>
        <w:rPr>
          <w:rFonts w:eastAsiaTheme="minorHAnsi"/>
          <w:szCs w:val="22"/>
        </w:rPr>
      </w:pPr>
      <w:r w:rsidRPr="00A272B8">
        <w:rPr>
          <w:rFonts w:eastAsiaTheme="minorHAnsi"/>
          <w:b/>
          <w:bCs/>
          <w:szCs w:val="22"/>
        </w:rPr>
        <w:t xml:space="preserve">Classify </w:t>
      </w:r>
      <w:r w:rsidRPr="00A272B8">
        <w:rPr>
          <w:rFonts w:eastAsiaTheme="minorHAnsi"/>
          <w:szCs w:val="22"/>
        </w:rPr>
        <w:t>each of the following mixtures as homogeneous or heterogeneous:</w:t>
      </w:r>
    </w:p>
    <w:p w:rsidR="00E9089D" w:rsidRPr="00A272B8" w:rsidRDefault="00E9089D" w:rsidP="00E9089D">
      <w:pPr>
        <w:autoSpaceDE w:val="0"/>
        <w:autoSpaceDN w:val="0"/>
        <w:adjustRightInd w:val="0"/>
        <w:rPr>
          <w:rFonts w:eastAsiaTheme="minorHAnsi"/>
          <w:b/>
          <w:bCs/>
          <w:szCs w:val="22"/>
        </w:rPr>
      </w:pPr>
    </w:p>
    <w:p w:rsidR="00A272B8" w:rsidRPr="00A272B8" w:rsidRDefault="00E9089D" w:rsidP="00A272B8">
      <w:pPr>
        <w:autoSpaceDE w:val="0"/>
        <w:autoSpaceDN w:val="0"/>
        <w:adjustRightInd w:val="0"/>
        <w:spacing w:line="360" w:lineRule="auto"/>
        <w:rPr>
          <w:rFonts w:eastAsiaTheme="minorHAnsi"/>
          <w:szCs w:val="22"/>
        </w:rPr>
      </w:pPr>
      <w:r w:rsidRPr="00A272B8">
        <w:rPr>
          <w:rFonts w:eastAsiaTheme="minorHAnsi"/>
          <w:b/>
          <w:bCs/>
          <w:szCs w:val="22"/>
        </w:rPr>
        <w:t xml:space="preserve">______________________ </w:t>
      </w:r>
      <w:r w:rsidR="0005494C">
        <w:rPr>
          <w:rFonts w:eastAsiaTheme="minorHAnsi"/>
          <w:bCs/>
          <w:szCs w:val="22"/>
        </w:rPr>
        <w:t>17</w:t>
      </w:r>
      <w:r w:rsidRPr="00A272B8">
        <w:rPr>
          <w:rFonts w:eastAsiaTheme="minorHAnsi"/>
          <w:bCs/>
          <w:szCs w:val="22"/>
        </w:rPr>
        <w:t xml:space="preserve">. </w:t>
      </w:r>
      <w:r w:rsidRPr="00A272B8">
        <w:rPr>
          <w:rFonts w:eastAsiaTheme="minorHAnsi"/>
          <w:szCs w:val="22"/>
        </w:rPr>
        <w:t xml:space="preserve">lemonade with pulp   </w:t>
      </w:r>
    </w:p>
    <w:p w:rsidR="00E9089D" w:rsidRPr="00A272B8" w:rsidRDefault="0005494C" w:rsidP="00A272B8">
      <w:pPr>
        <w:autoSpaceDE w:val="0"/>
        <w:autoSpaceDN w:val="0"/>
        <w:adjustRightInd w:val="0"/>
        <w:spacing w:line="360" w:lineRule="auto"/>
        <w:rPr>
          <w:rFonts w:eastAsiaTheme="minorHAnsi"/>
          <w:szCs w:val="22"/>
        </w:rPr>
      </w:pPr>
      <w:r>
        <w:rPr>
          <w:rFonts w:eastAsiaTheme="minorHAnsi"/>
          <w:bCs/>
          <w:szCs w:val="22"/>
        </w:rPr>
        <w:t>______________________ 18</w:t>
      </w:r>
      <w:r w:rsidR="00E9089D" w:rsidRPr="00A272B8">
        <w:rPr>
          <w:rFonts w:eastAsiaTheme="minorHAnsi"/>
          <w:bCs/>
          <w:szCs w:val="22"/>
        </w:rPr>
        <w:t xml:space="preserve">. </w:t>
      </w:r>
      <w:r w:rsidR="00E9089D" w:rsidRPr="00A272B8">
        <w:rPr>
          <w:rFonts w:eastAsiaTheme="minorHAnsi"/>
          <w:szCs w:val="22"/>
        </w:rPr>
        <w:t>coffee with cream and sugar</w:t>
      </w:r>
    </w:p>
    <w:p w:rsidR="00A272B8" w:rsidRPr="00A272B8" w:rsidRDefault="0005494C" w:rsidP="00A272B8">
      <w:pPr>
        <w:autoSpaceDE w:val="0"/>
        <w:autoSpaceDN w:val="0"/>
        <w:adjustRightInd w:val="0"/>
        <w:spacing w:line="360" w:lineRule="auto"/>
        <w:rPr>
          <w:rFonts w:eastAsiaTheme="minorHAnsi"/>
          <w:szCs w:val="22"/>
        </w:rPr>
      </w:pPr>
      <w:r>
        <w:rPr>
          <w:rFonts w:eastAsiaTheme="minorHAnsi"/>
          <w:bCs/>
          <w:szCs w:val="22"/>
        </w:rPr>
        <w:t>______________________ 19</w:t>
      </w:r>
      <w:r w:rsidR="00E9089D" w:rsidRPr="00A272B8">
        <w:rPr>
          <w:rFonts w:eastAsiaTheme="minorHAnsi"/>
          <w:bCs/>
          <w:szCs w:val="22"/>
        </w:rPr>
        <w:t xml:space="preserve">. </w:t>
      </w:r>
      <w:r w:rsidR="00E9089D" w:rsidRPr="00A272B8">
        <w:rPr>
          <w:rFonts w:eastAsiaTheme="minorHAnsi"/>
          <w:szCs w:val="22"/>
        </w:rPr>
        <w:t>Vinegar</w:t>
      </w:r>
      <w:r w:rsidR="00E9089D" w:rsidRPr="00A272B8">
        <w:rPr>
          <w:rFonts w:eastAsiaTheme="minorHAnsi"/>
          <w:szCs w:val="22"/>
        </w:rPr>
        <w:tab/>
        <w:t xml:space="preserve">              </w:t>
      </w:r>
    </w:p>
    <w:p w:rsidR="00E9089D" w:rsidRPr="00A272B8" w:rsidRDefault="0005494C" w:rsidP="00A272B8">
      <w:pPr>
        <w:autoSpaceDE w:val="0"/>
        <w:autoSpaceDN w:val="0"/>
        <w:adjustRightInd w:val="0"/>
        <w:spacing w:line="360" w:lineRule="auto"/>
        <w:rPr>
          <w:rFonts w:eastAsiaTheme="minorHAnsi"/>
          <w:szCs w:val="22"/>
        </w:rPr>
      </w:pPr>
      <w:r>
        <w:rPr>
          <w:rFonts w:eastAsiaTheme="minorHAnsi"/>
          <w:bCs/>
          <w:szCs w:val="22"/>
        </w:rPr>
        <w:t>______________________ 20</w:t>
      </w:r>
      <w:r w:rsidR="00E9089D" w:rsidRPr="00A272B8">
        <w:rPr>
          <w:rFonts w:eastAsiaTheme="minorHAnsi"/>
          <w:bCs/>
          <w:szCs w:val="22"/>
        </w:rPr>
        <w:t>.</w:t>
      </w:r>
      <w:r w:rsidR="00E9089D" w:rsidRPr="00A272B8">
        <w:rPr>
          <w:rFonts w:eastAsiaTheme="minorHAnsi"/>
          <w:b/>
          <w:bCs/>
          <w:szCs w:val="22"/>
        </w:rPr>
        <w:t xml:space="preserve"> </w:t>
      </w:r>
      <w:r w:rsidR="00E9089D" w:rsidRPr="00A272B8">
        <w:rPr>
          <w:rFonts w:eastAsiaTheme="minorHAnsi"/>
          <w:szCs w:val="22"/>
        </w:rPr>
        <w:t>dessert gelatin with pears in it</w:t>
      </w:r>
    </w:p>
    <w:p w:rsidR="00E9089D" w:rsidRPr="00A272B8" w:rsidRDefault="0005494C" w:rsidP="00E9089D">
      <w:pPr>
        <w:autoSpaceDE w:val="0"/>
        <w:autoSpaceDN w:val="0"/>
        <w:adjustRightInd w:val="0"/>
        <w:ind w:left="360" w:hanging="360"/>
        <w:rPr>
          <w:rFonts w:eastAsiaTheme="minorHAnsi"/>
          <w:szCs w:val="22"/>
        </w:rPr>
      </w:pPr>
      <w:r>
        <w:rPr>
          <w:rFonts w:eastAsiaTheme="minorHAnsi"/>
          <w:bCs/>
          <w:szCs w:val="22"/>
        </w:rPr>
        <w:t>21</w:t>
      </w:r>
      <w:r w:rsidR="00E9089D" w:rsidRPr="00A272B8">
        <w:rPr>
          <w:rFonts w:eastAsiaTheme="minorHAnsi"/>
          <w:bCs/>
          <w:szCs w:val="22"/>
        </w:rPr>
        <w:t xml:space="preserve">. Compare </w:t>
      </w:r>
      <w:r w:rsidR="00E9089D" w:rsidRPr="00A272B8">
        <w:rPr>
          <w:rFonts w:eastAsiaTheme="minorHAnsi"/>
          <w:szCs w:val="22"/>
        </w:rPr>
        <w:t xml:space="preserve">suspensions, colloids, and solutions in terms of particle size and methods to separate each type of mixture.  </w:t>
      </w:r>
    </w:p>
    <w:p w:rsidR="00E9089D" w:rsidRPr="00A272B8" w:rsidRDefault="00E9089D" w:rsidP="00E9089D">
      <w:pPr>
        <w:autoSpaceDE w:val="0"/>
        <w:autoSpaceDN w:val="0"/>
        <w:adjustRightInd w:val="0"/>
        <w:rPr>
          <w:rFonts w:eastAsiaTheme="minorHAnsi"/>
          <w:szCs w:val="22"/>
        </w:rPr>
      </w:pPr>
    </w:p>
    <w:p w:rsidR="00E9089D" w:rsidRDefault="00E9089D" w:rsidP="00E9089D">
      <w:pPr>
        <w:autoSpaceDE w:val="0"/>
        <w:autoSpaceDN w:val="0"/>
        <w:adjustRightInd w:val="0"/>
        <w:rPr>
          <w:rFonts w:eastAsiaTheme="minorHAnsi"/>
          <w:szCs w:val="22"/>
        </w:rPr>
      </w:pPr>
    </w:p>
    <w:p w:rsidR="0005494C" w:rsidRDefault="0005494C" w:rsidP="00E9089D">
      <w:pPr>
        <w:autoSpaceDE w:val="0"/>
        <w:autoSpaceDN w:val="0"/>
        <w:adjustRightInd w:val="0"/>
        <w:rPr>
          <w:rFonts w:eastAsiaTheme="minorHAnsi"/>
          <w:szCs w:val="22"/>
        </w:rPr>
      </w:pPr>
    </w:p>
    <w:p w:rsidR="0005494C" w:rsidRPr="00A272B8" w:rsidRDefault="0005494C" w:rsidP="00E9089D">
      <w:pPr>
        <w:autoSpaceDE w:val="0"/>
        <w:autoSpaceDN w:val="0"/>
        <w:adjustRightInd w:val="0"/>
        <w:rPr>
          <w:rFonts w:eastAsiaTheme="minorHAnsi"/>
          <w:szCs w:val="22"/>
        </w:rPr>
      </w:pPr>
    </w:p>
    <w:p w:rsidR="00E9089D" w:rsidRPr="00A272B8" w:rsidRDefault="00E9089D" w:rsidP="00E9089D">
      <w:pPr>
        <w:autoSpaceDE w:val="0"/>
        <w:autoSpaceDN w:val="0"/>
        <w:adjustRightInd w:val="0"/>
        <w:rPr>
          <w:rFonts w:eastAsiaTheme="minorHAnsi"/>
          <w:szCs w:val="22"/>
        </w:rPr>
      </w:pPr>
    </w:p>
    <w:p w:rsidR="00606C0A" w:rsidRPr="0005494C" w:rsidRDefault="00606C0A" w:rsidP="0005494C">
      <w:pPr>
        <w:pStyle w:val="ListParagraph"/>
        <w:numPr>
          <w:ilvl w:val="0"/>
          <w:numId w:val="6"/>
        </w:numPr>
        <w:ind w:left="360"/>
        <w:rPr>
          <w:rFonts w:ascii="Times New Roman" w:hAnsi="Times New Roman"/>
        </w:rPr>
      </w:pPr>
      <w:r w:rsidRPr="0005494C">
        <w:rPr>
          <w:rFonts w:ascii="Times New Roman" w:hAnsi="Times New Roman"/>
        </w:rPr>
        <w:t xml:space="preserve">Use the terms: </w:t>
      </w:r>
      <w:r w:rsidRPr="0005494C">
        <w:rPr>
          <w:rFonts w:ascii="Times New Roman" w:hAnsi="Times New Roman"/>
          <w:i/>
        </w:rPr>
        <w:t>Solutes</w:t>
      </w:r>
      <w:r w:rsidRPr="0005494C">
        <w:rPr>
          <w:rFonts w:ascii="Times New Roman" w:hAnsi="Times New Roman"/>
        </w:rPr>
        <w:t xml:space="preserve">, </w:t>
      </w:r>
      <w:r w:rsidRPr="0005494C">
        <w:rPr>
          <w:rFonts w:ascii="Times New Roman" w:hAnsi="Times New Roman"/>
          <w:i/>
        </w:rPr>
        <w:t>Polar solvents, water, oil</w:t>
      </w:r>
      <w:r w:rsidRPr="0005494C">
        <w:rPr>
          <w:rFonts w:ascii="Times New Roman" w:hAnsi="Times New Roman"/>
        </w:rPr>
        <w:t xml:space="preserve">, and </w:t>
      </w:r>
      <w:r w:rsidRPr="0005494C">
        <w:rPr>
          <w:rFonts w:ascii="Times New Roman" w:hAnsi="Times New Roman"/>
          <w:i/>
        </w:rPr>
        <w:t>nonpolar</w:t>
      </w:r>
      <w:r w:rsidRPr="0005494C">
        <w:rPr>
          <w:rFonts w:ascii="Times New Roman" w:hAnsi="Times New Roman"/>
        </w:rPr>
        <w:t xml:space="preserve"> to complete</w:t>
      </w:r>
    </w:p>
    <w:p w:rsidR="00606C0A" w:rsidRPr="00606C0A" w:rsidRDefault="00346338" w:rsidP="00606C0A">
      <w:pPr>
        <w:spacing w:after="200" w:line="276" w:lineRule="auto"/>
        <w:ind w:left="720"/>
        <w:contextualSpacing/>
        <w:rPr>
          <w:szCs w:val="22"/>
        </w:rPr>
      </w:pPr>
      <w:r>
        <w:rPr>
          <w:szCs w:val="22"/>
        </w:rPr>
      </w:r>
      <w:r>
        <w:rPr>
          <w:szCs w:val="22"/>
        </w:rPr>
        <w:pict>
          <v:group id="_x0000_s1026" editas="orgchart" style="width:448.9pt;height:298.05pt;mso-position-horizontal-relative:char;mso-position-vertical-relative:line" coordorigin="1807,8520" coordsize="12238,3960">
            <o:lock v:ext="edit" aspectratio="t"/>
            <o:diagram v:ext="edit" dgmstyle="0" dgmscalex="48078" dgmscaley="98653" dgmfontsize="8" constrainbounds="0,0,0,0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1807;top:8520;width:12238;height:3960" o:preferrelative="f">
              <v:fill o:detectmouseclick="t"/>
              <v:path o:extrusionok="t" o:connecttype="none"/>
              <o:lock v:ext="edit" text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3207;top:10258;width:2351;height:325" stroked="f">
              <v:textbox style="mso-next-textbox:#_x0000_s1028">
                <w:txbxContent>
                  <w:p w:rsidR="00606C0A" w:rsidRPr="006E67C9" w:rsidRDefault="00606C0A" w:rsidP="00606C0A">
                    <w:pPr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can be either</w:t>
                    </w:r>
                    <w:r w:rsidRPr="006E67C9">
                      <w:rPr>
                        <w:rFonts w:ascii="Comic Sans MS" w:hAnsi="Comic Sans MS"/>
                      </w:rPr>
                      <w:t xml:space="preserve"> </w:t>
                    </w:r>
                  </w:p>
                </w:txbxContent>
              </v:textbox>
            </v:shape>
            <v:shape id="_x0000_s1029" type="#_x0000_t202" style="position:absolute;left:9007;top:10258;width:2351;height:325" stroked="f">
              <v:textbox style="mso-next-textbox:#_x0000_s1029">
                <w:txbxContent>
                  <w:p w:rsidR="00606C0A" w:rsidRPr="006E67C9" w:rsidRDefault="00606C0A" w:rsidP="00606C0A">
                    <w:pPr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can be either</w:t>
                    </w:r>
                    <w:r w:rsidRPr="006E67C9">
                      <w:rPr>
                        <w:rFonts w:ascii="Comic Sans MS" w:hAnsi="Comic Sans MS"/>
                      </w:rPr>
                      <w:t xml:space="preserve"> </w:t>
                    </w:r>
                  </w:p>
                </w:txbxContent>
              </v:textbox>
            </v:shape>
            <v:shape id="_x0000_s1030" type="#_x0000_t202" style="position:absolute;left:8864;top:9186;width:1963;height:328" stroked="f">
              <v:textbox style="mso-next-textbox:#_x0000_s1030">
                <w:txbxContent>
                  <w:p w:rsidR="00606C0A" w:rsidRPr="006E67C9" w:rsidRDefault="00606C0A" w:rsidP="00606C0A">
                    <w:pPr>
                      <w:rPr>
                        <w:rFonts w:ascii="Comic Sans MS" w:hAnsi="Comic Sans MS"/>
                      </w:rPr>
                    </w:pPr>
                    <w:r w:rsidRPr="006E67C9">
                      <w:rPr>
                        <w:rFonts w:ascii="Comic Sans MS" w:hAnsi="Comic Sans MS"/>
                      </w:rPr>
                      <w:t xml:space="preserve">Contain </w:t>
                    </w:r>
                  </w:p>
                </w:txbxContent>
              </v:textbox>
            </v:shape>
            <v:shape id="_x0000_s1031" type="#_x0000_t202" style="position:absolute;left:4164;top:9188;width:1963;height:326" stroked="f">
              <v:textbox style="mso-next-textbox:#_x0000_s1031">
                <w:txbxContent>
                  <w:p w:rsidR="00606C0A" w:rsidRPr="006E67C9" w:rsidRDefault="00606C0A" w:rsidP="00606C0A">
                    <w:pPr>
                      <w:rPr>
                        <w:rFonts w:ascii="Comic Sans MS" w:hAnsi="Comic Sans MS"/>
                      </w:rPr>
                    </w:pPr>
                    <w:r w:rsidRPr="006E67C9">
                      <w:rPr>
                        <w:rFonts w:ascii="Comic Sans MS" w:hAnsi="Comic Sans MS"/>
                      </w:rPr>
                      <w:t xml:space="preserve">Contain </w:t>
                    </w:r>
                  </w:p>
                </w:txbxContent>
              </v:textbox>
            </v:shape>
            <v:shapetype id="_x0000_t33" coordsize="21600,21600" o:spt="33" o:oned="t" path="m,l21600,r,21600e" filled="f">
              <v:stroke joinstyle="miter"/>
              <v:path arrowok="t" fillok="f" o:connecttype="none"/>
              <o:lock v:ext="edit" shapetype="t"/>
            </v:shapetype>
            <v:shape id="_s1032" o:spid="_x0000_s1032" type="#_x0000_t33" style="position:absolute;left:11526;top:11400;width:360;height:720;rotation:180" o:connectortype="elbow" adj="-782345,-272551,-782345"/>
            <v:shape id="_s1033" o:spid="_x0000_s1033" type="#_x0000_t33" style="position:absolute;left:8647;top:11400;width:360;height:720;rotation:180" o:connectortype="elbow" adj="-609545,-272551,-609545"/>
            <v:shape id="_s1034" o:spid="_x0000_s1034" type="#_x0000_t33" style="position:absolute;left:5767;top:11400;width:360;height:720;rotation:180" o:connectortype="elbow" adj="-436664,-272551,-436664"/>
            <v:shape id="_s1035" o:spid="_x0000_s1035" type="#_x0000_t33" style="position:absolute;left:2888;top:11400;width:358;height:720;rotation:180" o:connectortype="elbow" adj="-264785,-272551,-264785"/>
            <v:shapetype id="_x0000_t34" coordsize="21600,21600" o:spt="34" o:oned="t" adj="10800" path="m,l@0,0@0,21600,21600,21600e" filled="f">
              <v:stroke joinstyle="miter"/>
              <v:formulas>
                <v:f eqn="val #0"/>
              </v:formulas>
              <v:path arrowok="t" fillok="f" o:connecttype="none"/>
              <v:handles>
                <v:h position="#0,center"/>
              </v:handles>
              <o:lock v:ext="edit" shapetype="t"/>
            </v:shapetype>
            <v:shape id="_s1036" o:spid="_x0000_s1036" type="#_x0000_t34" style="position:absolute;left:10627;top:9781;width:360;height:1438;rotation:270;flip:x" o:connectortype="elbow" adj="7187,235655,-371233"/>
            <v:shape id="_s1037" o:spid="_x0000_s1037" type="#_x0000_t34" style="position:absolute;left:9188;top:9779;width:360;height:1441;rotation:270" o:connectortype="elbow" adj="7187,-235209,-286909"/>
            <v:shape id="_s1038" o:spid="_x0000_s1038" type="#_x0000_t34" style="position:absolute;left:4868;top:9780;width:360;height:1439;rotation:270;flip:x" o:connectortype="elbow" adj="7187,235432,-202545"/>
            <v:shape id="_s1039" o:spid="_x0000_s1039" type="#_x0000_t34" style="position:absolute;left:3428;top:9780;width:360;height:1440;rotation:270" o:connectortype="elbow" adj="7187,-235432,-118221"/>
            <v:shape id="_s1040" o:spid="_x0000_s1040" type="#_x0000_t34" style="position:absolute;left:8468;top:7980;width:360;height:2880;rotation:270;flip:x" o:connectortype="elbow" adj="7173,101049,-328503"/>
            <v:shape id="_s1041" o:spid="_x0000_s1041" type="#_x0000_t34" style="position:absolute;left:5588;top:7980;width:360;height:2880;rotation:270" o:connectortype="elbow" adj="7173,-101049,-160087"/>
            <v:roundrect id="_s1042" o:spid="_x0000_s1042" style="position:absolute;left:6127;top:8520;width:2160;height:720;v-text-anchor:middle" arcsize="10923f" o:dgmlayout="0" o:dgmnodekind="1" o:dgmlayoutmru="0" filled="f" fillcolor="#bbe0e3">
              <v:textbox style="mso-next-textbox:#_s1042" inset="0,0,0,0">
                <w:txbxContent>
                  <w:p w:rsidR="00606C0A" w:rsidRPr="006E67C9" w:rsidRDefault="00606C0A" w:rsidP="00606C0A">
                    <w:pPr>
                      <w:jc w:val="center"/>
                      <w:rPr>
                        <w:rFonts w:ascii="Comic Sans MS" w:hAnsi="Comic Sans MS"/>
                        <w:sz w:val="32"/>
                        <w:szCs w:val="32"/>
                      </w:rPr>
                    </w:pPr>
                    <w:r w:rsidRPr="006E67C9">
                      <w:rPr>
                        <w:rFonts w:ascii="Comic Sans MS" w:hAnsi="Comic Sans MS"/>
                        <w:sz w:val="32"/>
                        <w:szCs w:val="32"/>
                      </w:rPr>
                      <w:t>Solutions</w:t>
                    </w:r>
                  </w:p>
                </w:txbxContent>
              </v:textbox>
            </v:roundrect>
            <v:roundrect id="_s1043" o:spid="_x0000_s1043" style="position:absolute;left:3247;top:9600;width:2160;height:720;v-text-anchor:middle" arcsize="10923f" o:dgmlayout="0" o:dgmnodekind="0" filled="f" fillcolor="#bbe0e3">
              <v:textbox style="mso-next-textbox:#_s1043" inset="0,0,0,0">
                <w:txbxContent>
                  <w:p w:rsidR="00606C0A" w:rsidRPr="00A11B05" w:rsidRDefault="00606C0A" w:rsidP="00606C0A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14"/>
                      </w:rPr>
                      <w:t xml:space="preserve"> </w:t>
                    </w:r>
                  </w:p>
                </w:txbxContent>
              </v:textbox>
            </v:roundrect>
            <v:roundrect id="_s1044" o:spid="_x0000_s1044" style="position:absolute;left:9007;top:9600;width:2160;height:720;v-text-anchor:middle" arcsize="10923f" o:dgmlayout="0" o:dgmnodekind="0" filled="f" fillcolor="#bbe0e3">
              <v:textbox style="mso-next-textbox:#_s1044" inset="0,0,0,0">
                <w:txbxContent>
                  <w:p w:rsidR="00606C0A" w:rsidRPr="006E67C9" w:rsidRDefault="00606C0A" w:rsidP="00606C0A">
                    <w:pPr>
                      <w:jc w:val="center"/>
                      <w:rPr>
                        <w:rFonts w:ascii="Comic Sans MS" w:hAnsi="Comic Sans MS"/>
                        <w:sz w:val="28"/>
                        <w:szCs w:val="28"/>
                      </w:rPr>
                    </w:pPr>
                    <w:r w:rsidRPr="006E67C9">
                      <w:rPr>
                        <w:rFonts w:ascii="Comic Sans MS" w:hAnsi="Comic Sans MS"/>
                        <w:sz w:val="28"/>
                        <w:szCs w:val="28"/>
                      </w:rPr>
                      <w:t>Solvents</w:t>
                    </w:r>
                  </w:p>
                </w:txbxContent>
              </v:textbox>
            </v:roundrect>
            <v:roundrect id="_s1045" o:spid="_x0000_s1045" style="position:absolute;left:1807;top:10680;width:2160;height:720;v-text-anchor:middle" arcsize="10923f" o:dgmlayout="2" o:dgmnodekind="0" filled="f" fillcolor="#bbe0e3">
              <v:textbox style="mso-next-textbox:#_s1045" inset="0,0,0,0">
                <w:txbxContent>
                  <w:p w:rsidR="00606C0A" w:rsidRPr="006E67C9" w:rsidRDefault="00606C0A" w:rsidP="00606C0A">
                    <w:pPr>
                      <w:jc w:val="center"/>
                      <w:rPr>
                        <w:rFonts w:ascii="Comic Sans MS" w:hAnsi="Comic Sans MS"/>
                        <w:sz w:val="28"/>
                        <w:szCs w:val="28"/>
                      </w:rPr>
                    </w:pPr>
                    <w:r w:rsidRPr="006E67C9">
                      <w:rPr>
                        <w:rFonts w:ascii="Comic Sans MS" w:hAnsi="Comic Sans MS"/>
                        <w:sz w:val="28"/>
                        <w:szCs w:val="28"/>
                      </w:rPr>
                      <w:t>Polar</w:t>
                    </w:r>
                  </w:p>
                </w:txbxContent>
              </v:textbox>
            </v:roundrect>
            <v:roundrect id="_s1046" o:spid="_x0000_s1046" style="position:absolute;left:4687;top:10680;width:2160;height:720;v-text-anchor:middle" arcsize="10923f" o:dgmlayout="2" o:dgmnodekind="0" filled="f" fillcolor="#bbe0e3">
              <v:textbox style="mso-next-textbox:#_s1046" inset="0,0,0,0">
                <w:txbxContent>
                  <w:p w:rsidR="00606C0A" w:rsidRPr="00A10177" w:rsidRDefault="00606C0A" w:rsidP="00606C0A">
                    <w:pPr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 </w:t>
                    </w:r>
                  </w:p>
                </w:txbxContent>
              </v:textbox>
            </v:roundrect>
            <v:roundrect id="_s1047" o:spid="_x0000_s1047" style="position:absolute;left:7568;top:10680;width:2159;height:720;v-text-anchor:middle" arcsize="10923f" o:dgmlayout="2" o:dgmnodekind="0" filled="f" fillcolor="#bbe0e3">
              <v:textbox style="mso-next-textbox:#_s1047" inset="0,0,0,0">
                <w:txbxContent>
                  <w:p w:rsidR="00606C0A" w:rsidRPr="006E67C9" w:rsidRDefault="00606C0A" w:rsidP="00606C0A">
                    <w:pPr>
                      <w:jc w:val="center"/>
                      <w:rPr>
                        <w:rFonts w:ascii="Comic Sans MS" w:hAnsi="Comic Sans MS"/>
                        <w:sz w:val="28"/>
                        <w:szCs w:val="28"/>
                      </w:rPr>
                    </w:pPr>
                    <w:r w:rsidRPr="006E67C9">
                      <w:rPr>
                        <w:rFonts w:ascii="Comic Sans MS" w:hAnsi="Comic Sans MS"/>
                        <w:sz w:val="28"/>
                        <w:szCs w:val="28"/>
                      </w:rPr>
                      <w:t>Polar</w:t>
                    </w:r>
                  </w:p>
                </w:txbxContent>
              </v:textbox>
            </v:roundrect>
            <v:roundrect id="_s1048" o:spid="_x0000_s1048" style="position:absolute;left:10446;top:10680;width:2160;height:720;v-text-anchor:middle" arcsize="10923f" o:dgmlayout="2" o:dgmnodekind="0" filled="f" fillcolor="#bbe0e3">
              <v:textbox style="mso-next-textbox:#_s1048" inset="0,0,0,0">
                <w:txbxContent>
                  <w:p w:rsidR="00606C0A" w:rsidRPr="006E67C9" w:rsidRDefault="00606C0A" w:rsidP="00606C0A">
                    <w:pPr>
                      <w:jc w:val="center"/>
                      <w:rPr>
                        <w:rFonts w:ascii="Comic Sans MS" w:hAnsi="Comic Sans MS"/>
                        <w:sz w:val="28"/>
                        <w:szCs w:val="28"/>
                      </w:rPr>
                    </w:pPr>
                    <w:r w:rsidRPr="006E67C9">
                      <w:rPr>
                        <w:rFonts w:ascii="Comic Sans MS" w:hAnsi="Comic Sans MS"/>
                        <w:sz w:val="28"/>
                        <w:szCs w:val="28"/>
                      </w:rPr>
                      <w:t>Nonpolar</w:t>
                    </w:r>
                  </w:p>
                </w:txbxContent>
              </v:textbox>
            </v:roundrect>
            <v:roundrect id="_s1049" o:spid="_x0000_s1049" style="position:absolute;left:3247;top:11760;width:2160;height:720;v-text-anchor:middle" arcsize="10923f" o:dgmlayout="2" o:dgmnodekind="0" filled="f" fillcolor="#bbe0e3">
              <v:textbox style="mso-next-textbox:#_s1049" inset="0,0,0,0">
                <w:txbxContent>
                  <w:p w:rsidR="00606C0A" w:rsidRPr="00A10177" w:rsidRDefault="00606C0A" w:rsidP="00606C0A">
                    <w:pPr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 </w:t>
                    </w:r>
                  </w:p>
                </w:txbxContent>
              </v:textbox>
            </v:roundrect>
            <v:roundrect id="_s1050" o:spid="_x0000_s1050" style="position:absolute;left:6127;top:11760;width:2160;height:720;v-text-anchor:middle" arcsize="10923f" o:dgmlayout="2" o:dgmnodekind="0" filled="f" fillcolor="#bbe0e3">
              <v:textbox style="mso-next-textbox:#_s1050" inset="0,0,0,0">
                <w:txbxContent>
                  <w:p w:rsidR="00606C0A" w:rsidRPr="006E67C9" w:rsidRDefault="00606C0A" w:rsidP="00606C0A">
                    <w:pPr>
                      <w:jc w:val="center"/>
                      <w:rPr>
                        <w:rFonts w:ascii="Comic Sans MS" w:hAnsi="Comic Sans MS"/>
                        <w:sz w:val="28"/>
                        <w:szCs w:val="28"/>
                      </w:rPr>
                    </w:pPr>
                    <w:r w:rsidRPr="006E67C9">
                      <w:rPr>
                        <w:rFonts w:ascii="Comic Sans MS" w:hAnsi="Comic Sans MS"/>
                        <w:sz w:val="28"/>
                        <w:szCs w:val="28"/>
                      </w:rPr>
                      <w:t xml:space="preserve"> Nonpolar solvents </w:t>
                    </w:r>
                  </w:p>
                </w:txbxContent>
              </v:textbox>
            </v:roundrect>
            <v:roundrect id="_s1051" o:spid="_x0000_s1051" style="position:absolute;left:9007;top:11760;width:2159;height:720;v-text-anchor:middle" arcsize="10923f" o:dgmlayout="2" o:dgmnodekind="0" filled="f" fillcolor="#bbe0e3">
              <v:textbox style="mso-next-textbox:#_s1051" inset="0,0,0,0">
                <w:txbxContent>
                  <w:p w:rsidR="00606C0A" w:rsidRPr="00A10177" w:rsidRDefault="00606C0A" w:rsidP="00606C0A">
                    <w:pPr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 </w:t>
                    </w:r>
                  </w:p>
                </w:txbxContent>
              </v:textbox>
            </v:roundrect>
            <v:shape id="_x0000_s1052" type="#_x0000_t202" style="position:absolute;left:8117;top:11435;width:1610;height:326" stroked="f">
              <v:textbox style="mso-next-textbox:#_x0000_s1052">
                <w:txbxContent>
                  <w:p w:rsidR="00606C0A" w:rsidRPr="006E67C9" w:rsidRDefault="00606C0A" w:rsidP="00606C0A">
                    <w:pPr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such as</w:t>
                    </w:r>
                    <w:r w:rsidRPr="006E67C9">
                      <w:rPr>
                        <w:rFonts w:ascii="Comic Sans MS" w:hAnsi="Comic Sans MS"/>
                      </w:rPr>
                      <w:t xml:space="preserve"> </w:t>
                    </w:r>
                  </w:p>
                </w:txbxContent>
              </v:textbox>
            </v:shape>
            <v:roundrect id="_s1053" o:spid="_x0000_s1053" style="position:absolute;left:11886;top:11760;width:2159;height:720;v-text-anchor:middle" arcsize="10923f" o:dgmlayout="2" o:dgmnodekind="0" filled="f" fillcolor="#bbe0e3">
              <v:textbox style="mso-next-textbox:#_s1053" inset="0,0,0,0">
                <w:txbxContent>
                  <w:p w:rsidR="00606C0A" w:rsidRPr="00A10177" w:rsidRDefault="00606C0A" w:rsidP="00606C0A">
                    <w:pPr>
                      <w:jc w:val="center"/>
                      <w:rPr>
                        <w:sz w:val="15"/>
                      </w:rPr>
                    </w:pPr>
                    <w:r>
                      <w:rPr>
                        <w:sz w:val="15"/>
                      </w:rPr>
                      <w:t xml:space="preserve"> </w:t>
                    </w:r>
                  </w:p>
                </w:txbxContent>
              </v:textbox>
            </v:roundrect>
            <v:shape id="_x0000_s1054" type="#_x0000_t202" style="position:absolute;left:10716;top:11435;width:1712;height:326" stroked="f">
              <v:textbox style="mso-next-textbox:#_x0000_s1054">
                <w:txbxContent>
                  <w:p w:rsidR="00606C0A" w:rsidRPr="006E67C9" w:rsidRDefault="00606C0A" w:rsidP="00606C0A">
                    <w:pPr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such as</w:t>
                    </w:r>
                    <w:r w:rsidRPr="006E67C9">
                      <w:rPr>
                        <w:rFonts w:ascii="Comic Sans MS" w:hAnsi="Comic Sans MS"/>
                      </w:rPr>
                      <w:t xml:space="preserve"> </w:t>
                    </w:r>
                  </w:p>
                </w:txbxContent>
              </v:textbox>
            </v:shape>
            <v:shape id="_x0000_s1055" type="#_x0000_t202" style="position:absolute;left:1807;top:11435;width:2351;height:326" stroked="f">
              <v:textbox style="mso-next-textbox:#_x0000_s1055">
                <w:txbxContent>
                  <w:p w:rsidR="00606C0A" w:rsidRPr="006E67C9" w:rsidRDefault="00606C0A" w:rsidP="00606C0A">
                    <w:pPr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dissolved in</w:t>
                    </w:r>
                    <w:r w:rsidRPr="006E67C9">
                      <w:rPr>
                        <w:rFonts w:ascii="Comic Sans MS" w:hAnsi="Comic Sans MS"/>
                      </w:rPr>
                      <w:t xml:space="preserve"> </w:t>
                    </w:r>
                  </w:p>
                </w:txbxContent>
              </v:textbox>
            </v:shape>
            <v:shape id="_x0000_s1056" type="#_x0000_t202" style="position:absolute;left:5216;top:11435;width:2352;height:325" stroked="f">
              <v:textbox style="mso-next-textbox:#_x0000_s1056">
                <w:txbxContent>
                  <w:p w:rsidR="00606C0A" w:rsidRPr="006E67C9" w:rsidRDefault="00606C0A" w:rsidP="00606C0A">
                    <w:pPr>
                      <w:rPr>
                        <w:rFonts w:ascii="Comic Sans MS" w:hAnsi="Comic Sans MS"/>
                      </w:rPr>
                    </w:pPr>
                    <w:r>
                      <w:rPr>
                        <w:rFonts w:ascii="Comic Sans MS" w:hAnsi="Comic Sans MS"/>
                      </w:rPr>
                      <w:t>dissolved in</w:t>
                    </w:r>
                    <w:r w:rsidRPr="006E67C9">
                      <w:rPr>
                        <w:rFonts w:ascii="Comic Sans MS" w:hAnsi="Comic Sans MS"/>
                      </w:rPr>
                      <w:t xml:space="preserve"> </w:t>
                    </w:r>
                  </w:p>
                </w:txbxContent>
              </v:textbox>
            </v:shape>
            <w10:anchorlock/>
          </v:group>
        </w:pict>
      </w:r>
    </w:p>
    <w:p w:rsidR="00606C0A" w:rsidRPr="00A272B8" w:rsidRDefault="00606C0A" w:rsidP="00BF2723">
      <w:pPr>
        <w:rPr>
          <w:szCs w:val="22"/>
        </w:rPr>
      </w:pPr>
    </w:p>
    <w:p w:rsidR="00E9089D" w:rsidRPr="00A272B8" w:rsidRDefault="00E9089D" w:rsidP="00BF2723">
      <w:pPr>
        <w:rPr>
          <w:szCs w:val="22"/>
        </w:rPr>
      </w:pPr>
    </w:p>
    <w:p w:rsidR="00A272B8" w:rsidRPr="00A272B8" w:rsidRDefault="00E9089D" w:rsidP="00A272B8">
      <w:pPr>
        <w:pStyle w:val="ListParagraph"/>
        <w:numPr>
          <w:ilvl w:val="0"/>
          <w:numId w:val="5"/>
        </w:numPr>
        <w:ind w:left="360"/>
        <w:rPr>
          <w:rFonts w:ascii="Times New Roman" w:hAnsi="Times New Roman"/>
        </w:rPr>
      </w:pPr>
      <w:r w:rsidRPr="00A272B8">
        <w:rPr>
          <w:rFonts w:ascii="Times New Roman" w:hAnsi="Times New Roman"/>
        </w:rPr>
        <w:t xml:space="preserve"> </w:t>
      </w:r>
      <w:r w:rsidR="00A272B8" w:rsidRPr="00A272B8">
        <w:rPr>
          <w:rFonts w:ascii="Times New Roman" w:hAnsi="Times New Roman"/>
        </w:rPr>
        <w:t xml:space="preserve">Explain the phrase "like dissolves like" and give an example. </w:t>
      </w:r>
    </w:p>
    <w:p w:rsidR="00A272B8" w:rsidRDefault="00A272B8" w:rsidP="00A272B8">
      <w:pPr>
        <w:pStyle w:val="ListParagraph"/>
        <w:ind w:left="360"/>
        <w:rPr>
          <w:rFonts w:ascii="Times New Roman" w:hAnsi="Times New Roman"/>
        </w:rPr>
      </w:pPr>
    </w:p>
    <w:p w:rsidR="0005494C" w:rsidRPr="00A272B8" w:rsidRDefault="0005494C" w:rsidP="00A272B8">
      <w:pPr>
        <w:pStyle w:val="ListParagraph"/>
        <w:ind w:left="360"/>
        <w:rPr>
          <w:rFonts w:ascii="Times New Roman" w:hAnsi="Times New Roman"/>
        </w:rPr>
      </w:pPr>
    </w:p>
    <w:p w:rsidR="00A272B8" w:rsidRPr="00A272B8" w:rsidRDefault="00A272B8" w:rsidP="00A272B8">
      <w:pPr>
        <w:ind w:left="360"/>
        <w:rPr>
          <w:szCs w:val="22"/>
        </w:rPr>
      </w:pPr>
    </w:p>
    <w:p w:rsidR="00A272B8" w:rsidRDefault="00A272B8" w:rsidP="00A272B8">
      <w:pPr>
        <w:ind w:left="360"/>
        <w:rPr>
          <w:szCs w:val="22"/>
        </w:rPr>
      </w:pPr>
    </w:p>
    <w:p w:rsidR="00A272B8" w:rsidRPr="00A272B8" w:rsidRDefault="00A272B8" w:rsidP="00A272B8">
      <w:pPr>
        <w:pStyle w:val="ListParagraph"/>
        <w:numPr>
          <w:ilvl w:val="0"/>
          <w:numId w:val="5"/>
        </w:numPr>
        <w:ind w:left="360"/>
        <w:rPr>
          <w:rFonts w:ascii="Times New Roman" w:hAnsi="Times New Roman"/>
        </w:rPr>
      </w:pPr>
      <w:r w:rsidRPr="00A272B8">
        <w:rPr>
          <w:rFonts w:ascii="Times New Roman" w:hAnsi="Times New Roman"/>
        </w:rPr>
        <w:t>Explain the dissolving process when a polar solute dissolves in a polar solvent.</w:t>
      </w:r>
    </w:p>
    <w:p w:rsidR="00A272B8" w:rsidRPr="00A272B8" w:rsidRDefault="00A272B8" w:rsidP="00A272B8">
      <w:pPr>
        <w:pStyle w:val="ListParagraph"/>
        <w:ind w:left="360"/>
        <w:rPr>
          <w:rFonts w:ascii="Times New Roman" w:hAnsi="Times New Roman"/>
        </w:rPr>
      </w:pPr>
    </w:p>
    <w:p w:rsidR="00A272B8" w:rsidRPr="00A272B8" w:rsidRDefault="00A272B8" w:rsidP="00A272B8">
      <w:pPr>
        <w:pStyle w:val="ListParagraph"/>
        <w:ind w:left="360"/>
        <w:rPr>
          <w:rFonts w:ascii="Times New Roman" w:hAnsi="Times New Roman"/>
        </w:rPr>
      </w:pPr>
    </w:p>
    <w:p w:rsidR="00A272B8" w:rsidRPr="00A272B8" w:rsidRDefault="00A272B8" w:rsidP="00A272B8">
      <w:pPr>
        <w:pStyle w:val="ListParagraph"/>
        <w:ind w:left="360"/>
        <w:rPr>
          <w:rFonts w:ascii="Times New Roman" w:hAnsi="Times New Roman"/>
        </w:rPr>
      </w:pPr>
    </w:p>
    <w:p w:rsidR="00A272B8" w:rsidRPr="00A272B8" w:rsidRDefault="00A272B8" w:rsidP="00A272B8">
      <w:pPr>
        <w:pStyle w:val="ListParagraph"/>
        <w:ind w:left="360"/>
        <w:rPr>
          <w:rFonts w:ascii="Times New Roman" w:hAnsi="Times New Roman"/>
        </w:rPr>
      </w:pPr>
    </w:p>
    <w:p w:rsidR="00A272B8" w:rsidRPr="00A272B8" w:rsidRDefault="00A272B8" w:rsidP="00A272B8">
      <w:pPr>
        <w:pStyle w:val="ListParagraph"/>
        <w:numPr>
          <w:ilvl w:val="0"/>
          <w:numId w:val="5"/>
        </w:numPr>
        <w:ind w:left="360"/>
        <w:rPr>
          <w:rFonts w:ascii="Times New Roman" w:hAnsi="Times New Roman"/>
        </w:rPr>
      </w:pPr>
      <w:r w:rsidRPr="00A272B8">
        <w:rPr>
          <w:rFonts w:ascii="Times New Roman" w:hAnsi="Times New Roman"/>
        </w:rPr>
        <w:t>What type of molecule will dissolve in a nonpolar solvent? ___________________</w:t>
      </w:r>
    </w:p>
    <w:p w:rsidR="00A272B8" w:rsidRPr="00A272B8" w:rsidRDefault="00A272B8" w:rsidP="00A272B8">
      <w:pPr>
        <w:pStyle w:val="ListParagraph"/>
        <w:numPr>
          <w:ilvl w:val="0"/>
          <w:numId w:val="5"/>
        </w:numPr>
        <w:ind w:left="360"/>
        <w:rPr>
          <w:rFonts w:ascii="Times New Roman" w:hAnsi="Times New Roman"/>
        </w:rPr>
      </w:pPr>
      <w:r w:rsidRPr="00A272B8">
        <w:rPr>
          <w:rFonts w:ascii="Times New Roman" w:hAnsi="Times New Roman"/>
        </w:rPr>
        <w:t>Explain the dissolving process when a nonpolar solute dissolves in a polar solvent.</w:t>
      </w:r>
    </w:p>
    <w:p w:rsidR="00A272B8" w:rsidRPr="00A272B8" w:rsidRDefault="00A272B8" w:rsidP="00A272B8">
      <w:pPr>
        <w:pStyle w:val="ListParagraph"/>
        <w:ind w:left="360"/>
        <w:rPr>
          <w:rFonts w:ascii="Times New Roman" w:hAnsi="Times New Roman"/>
        </w:rPr>
      </w:pPr>
    </w:p>
    <w:p w:rsidR="00A272B8" w:rsidRDefault="00A272B8" w:rsidP="00A272B8">
      <w:pPr>
        <w:pStyle w:val="ListParagraph"/>
        <w:ind w:left="360"/>
        <w:rPr>
          <w:rFonts w:ascii="Times New Roman" w:hAnsi="Times New Roman"/>
        </w:rPr>
      </w:pPr>
    </w:p>
    <w:p w:rsidR="00F1000F" w:rsidRPr="00A272B8" w:rsidRDefault="00F1000F" w:rsidP="00A272B8">
      <w:pPr>
        <w:pStyle w:val="ListParagraph"/>
        <w:ind w:left="360"/>
        <w:rPr>
          <w:rFonts w:ascii="Times New Roman" w:hAnsi="Times New Roman"/>
        </w:rPr>
      </w:pPr>
    </w:p>
    <w:p w:rsidR="00A272B8" w:rsidRPr="00A272B8" w:rsidRDefault="00A272B8" w:rsidP="00A272B8">
      <w:pPr>
        <w:pStyle w:val="ListParagraph"/>
        <w:ind w:left="360"/>
        <w:rPr>
          <w:rFonts w:ascii="Times New Roman" w:hAnsi="Times New Roman"/>
        </w:rPr>
      </w:pPr>
    </w:p>
    <w:p w:rsidR="00E9089D" w:rsidRPr="00A272B8" w:rsidRDefault="00E9089D" w:rsidP="00A272B8">
      <w:pPr>
        <w:pStyle w:val="ListParagraph"/>
        <w:numPr>
          <w:ilvl w:val="0"/>
          <w:numId w:val="5"/>
        </w:numPr>
        <w:ind w:left="360"/>
        <w:rPr>
          <w:rFonts w:ascii="Times New Roman" w:hAnsi="Times New Roman"/>
        </w:rPr>
      </w:pPr>
      <w:r w:rsidRPr="00A272B8">
        <w:rPr>
          <w:rFonts w:ascii="Times New Roman" w:hAnsi="Times New Roman"/>
        </w:rPr>
        <w:t>Solution A has 25g of Kool-Aid® dissolved in water and Solution B has 75g dissolved in the same amount of water.  Indicate which one is concentrated and which one is dilute and how you know.</w:t>
      </w:r>
    </w:p>
    <w:p w:rsidR="00E9089D" w:rsidRDefault="00E9089D" w:rsidP="00E9089D">
      <w:pPr>
        <w:ind w:left="360"/>
        <w:rPr>
          <w:szCs w:val="22"/>
        </w:rPr>
      </w:pPr>
    </w:p>
    <w:p w:rsidR="00A272B8" w:rsidRPr="00A272B8" w:rsidRDefault="00A272B8" w:rsidP="00E9089D">
      <w:pPr>
        <w:ind w:left="360"/>
        <w:rPr>
          <w:szCs w:val="22"/>
        </w:rPr>
      </w:pPr>
    </w:p>
    <w:p w:rsidR="00E9089D" w:rsidRPr="00A272B8" w:rsidRDefault="00E9089D" w:rsidP="00E9089D">
      <w:pPr>
        <w:ind w:left="360"/>
        <w:rPr>
          <w:szCs w:val="22"/>
        </w:rPr>
      </w:pPr>
    </w:p>
    <w:p w:rsidR="00E9089D" w:rsidRDefault="00A272B8" w:rsidP="00A272B8">
      <w:pPr>
        <w:pStyle w:val="ListParagraph"/>
        <w:numPr>
          <w:ilvl w:val="0"/>
          <w:numId w:val="5"/>
        </w:numPr>
        <w:ind w:left="360"/>
        <w:rPr>
          <w:rFonts w:ascii="Times New Roman" w:hAnsi="Times New Roman"/>
        </w:rPr>
      </w:pPr>
      <w:r w:rsidRPr="00A272B8">
        <w:rPr>
          <w:rFonts w:ascii="Times New Roman" w:hAnsi="Times New Roman"/>
        </w:rPr>
        <w:t xml:space="preserve"> You are making a water solution with 10mL of the black cherry Mio® and 190mL of water.   What is the concentration in percentage by volume of the solution you made?  Show your work.</w:t>
      </w:r>
    </w:p>
    <w:p w:rsidR="00A272B8" w:rsidRDefault="00A272B8" w:rsidP="00A272B8">
      <w:pPr>
        <w:pStyle w:val="ListParagraph"/>
        <w:ind w:left="360"/>
        <w:rPr>
          <w:rFonts w:ascii="Times New Roman" w:hAnsi="Times New Roman"/>
        </w:rPr>
      </w:pPr>
    </w:p>
    <w:p w:rsidR="00F1000F" w:rsidRDefault="00F1000F" w:rsidP="00A272B8">
      <w:pPr>
        <w:pStyle w:val="ListParagraph"/>
        <w:ind w:left="360"/>
        <w:rPr>
          <w:rFonts w:ascii="Times New Roman" w:hAnsi="Times New Roman"/>
        </w:rPr>
      </w:pPr>
    </w:p>
    <w:p w:rsidR="00F1000F" w:rsidRDefault="00F1000F" w:rsidP="00A272B8">
      <w:pPr>
        <w:pStyle w:val="ListParagraph"/>
        <w:ind w:left="360"/>
        <w:rPr>
          <w:rFonts w:ascii="Times New Roman" w:hAnsi="Times New Roman"/>
        </w:rPr>
      </w:pPr>
    </w:p>
    <w:p w:rsidR="00A272B8" w:rsidRDefault="00A272B8" w:rsidP="00A272B8">
      <w:pPr>
        <w:pStyle w:val="ListParagraph"/>
        <w:ind w:left="360"/>
        <w:rPr>
          <w:rFonts w:ascii="Times New Roman" w:hAnsi="Times New Roman"/>
        </w:rPr>
      </w:pPr>
    </w:p>
    <w:p w:rsidR="00A272B8" w:rsidRPr="00F1000F" w:rsidRDefault="00F1000F" w:rsidP="00F1000F">
      <w:pPr>
        <w:pStyle w:val="ListParagraph"/>
        <w:numPr>
          <w:ilvl w:val="0"/>
          <w:numId w:val="5"/>
        </w:numPr>
        <w:ind w:left="360" w:right="2520"/>
        <w:rPr>
          <w:rFonts w:ascii="Times New Roman" w:hAnsi="Times New Roman"/>
          <w:b/>
        </w:rPr>
      </w:pPr>
      <w:r w:rsidRPr="00F1000F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0728AC" wp14:editId="29B02C25">
                <wp:simplePos x="0" y="0"/>
                <wp:positionH relativeFrom="margin">
                  <wp:posOffset>4867275</wp:posOffset>
                </wp:positionH>
                <wp:positionV relativeFrom="paragraph">
                  <wp:posOffset>91440</wp:posOffset>
                </wp:positionV>
                <wp:extent cx="1314450" cy="1828800"/>
                <wp:effectExtent l="0" t="0" r="19050" b="1778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445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1000F" w:rsidRPr="00F1000F" w:rsidRDefault="00F1000F" w:rsidP="00F1000F">
                            <w:pPr>
                              <w:pStyle w:val="ListParagraph"/>
                              <w:ind w:left="0" w:right="60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F1000F">
                              <w:rPr>
                                <w:rFonts w:ascii="Times New Roman" w:hAnsi="Times New Roman"/>
                                <w:b/>
                              </w:rPr>
                              <w:t>Word Bank</w:t>
                            </w:r>
                          </w:p>
                          <w:p w:rsidR="00F1000F" w:rsidRDefault="00F1000F" w:rsidP="00F1000F">
                            <w:pPr>
                              <w:pStyle w:val="ListParagraph"/>
                              <w:ind w:left="0" w:right="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Covalent</w:t>
                            </w:r>
                          </w:p>
                          <w:p w:rsidR="00F1000F" w:rsidRDefault="00F1000F" w:rsidP="00F1000F">
                            <w:pPr>
                              <w:pStyle w:val="ListParagraph"/>
                              <w:ind w:left="0" w:right="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Dissociation</w:t>
                            </w:r>
                          </w:p>
                          <w:p w:rsidR="00F1000F" w:rsidRDefault="00F1000F" w:rsidP="00F1000F">
                            <w:pPr>
                              <w:pStyle w:val="ListParagraph"/>
                              <w:ind w:left="0" w:right="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Dissolves</w:t>
                            </w:r>
                          </w:p>
                          <w:p w:rsidR="00F1000F" w:rsidRDefault="00F1000F" w:rsidP="00F1000F">
                            <w:pPr>
                              <w:pStyle w:val="ListParagraph"/>
                              <w:ind w:left="0" w:right="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Electricity</w:t>
                            </w:r>
                          </w:p>
                          <w:p w:rsidR="00F1000F" w:rsidRDefault="00F1000F" w:rsidP="00F1000F">
                            <w:pPr>
                              <w:pStyle w:val="ListParagraph"/>
                              <w:ind w:left="0" w:right="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Electrolytes</w:t>
                            </w:r>
                          </w:p>
                          <w:p w:rsidR="00F1000F" w:rsidRDefault="00F1000F" w:rsidP="00F1000F">
                            <w:pPr>
                              <w:pStyle w:val="ListParagraph"/>
                              <w:ind w:left="0" w:right="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Ionic </w:t>
                            </w:r>
                          </w:p>
                          <w:p w:rsidR="00F1000F" w:rsidRDefault="00F1000F" w:rsidP="00F1000F">
                            <w:pPr>
                              <w:pStyle w:val="ListParagraph"/>
                              <w:ind w:left="0" w:right="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Ions</w:t>
                            </w:r>
                          </w:p>
                          <w:p w:rsidR="00F1000F" w:rsidRDefault="00F1000F" w:rsidP="00F1000F">
                            <w:pPr>
                              <w:pStyle w:val="ListParagraph"/>
                              <w:ind w:left="0" w:right="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Nonelectrolyte</w:t>
                            </w:r>
                          </w:p>
                          <w:p w:rsidR="00F1000F" w:rsidRPr="00FA64EF" w:rsidRDefault="00F1000F" w:rsidP="00F1000F">
                            <w:pPr>
                              <w:pStyle w:val="ListParagraph"/>
                              <w:ind w:left="0" w:right="6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Polar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C0728AC" id="Text Box 3" o:spid="_x0000_s1026" type="#_x0000_t202" style="position:absolute;left:0;text-align:left;margin-left:383.25pt;margin-top:7.2pt;width:103.5pt;height:2in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3fbRAIAAIIEAAAOAAAAZHJzL2Uyb0RvYy54bWysVN9v2jAQfp+0/8Hy+wiBtqOooWJUTJOq&#10;thJMfTaOU6I5Ps82JOyv32dDWtTtadqLc798vvu+u9zcdo1me+V8Tabg+WDImTKSytq8FPz7evlp&#10;wpkPwpRCk1EFPyjPb2cfP9y0dqpGtCVdKseQxPhpawu+DcFOs8zLrWqEH5BVBs6KXCMCVPeSlU60&#10;yN7obDQcXmUtudI6ksp7WO+OTj5L+atKyfBYVV4FpguO2kI6XTo38cxmN2L64oTd1vJUhviHKhpR&#10;Gzz6mupOBMF2rv4jVVNLR56qMJDUZFRVtVSpB3STD991s9oKq1IvAMfbV5j8/0srH/ZPjtVlwcec&#10;GdGAorXqAvtCHRtHdFrrpwhaWYSFDmaw3Ns9jLHprnJN/KIdBj9wPrxiG5PJeGmcX1xcwiXhyyej&#10;yWSY0M/erlvnw1dFDYtCwR3IS5iK/b0PKAWhfUh8zdCy1joRqA1rC341Rv7o8aTrMjqjEq8stGN7&#10;gRHYaCF/xPKR6ywKmjYwxmaPTUUpdJsuQZNf9x1vqDwACEfHQfJWLmvkvxc+PAmHyUGD2IbwiKPS&#10;hKLoJHG2Jffrb/YYD0Lh5azFJBbc/9wJpzjT3wyovgZwcXSTcnH5eQTFnXs25x6zaxaETnPsnZVJ&#10;jPFB92LlqHnG0szjq3AJI/F2wUMvLsJxP7B0Us3nKQjDakW4NysrY+oe13X3LJw98RVA9QP1Myum&#10;72g7xiZ67HwXQF7iNAJ9RPWEPwY90XNayrhJ53qKevt1zH4DAAD//wMAUEsDBBQABgAIAAAAIQDa&#10;xr/I3wAAAAoBAAAPAAAAZHJzL2Rvd25yZXYueG1sTI/BTsMwDIbvSLxDZCRuLGUr7VaaTggBlXZj&#10;sENvXuO1hSapmmzr3h5zgqP9f/r9OV9PphcnGn3nrIL7WQSCbO10ZxsFnx+vd0sQPqDV2DtLCi7k&#10;YV1cX+WYaXe273TahkZwifUZKmhDGDIpfd2SQT9zA1nODm40GHgcG6lHPHO56eU8ihJpsLN8ocWB&#10;nluqv7dHo6Ayu2rYvCCmbwdf7aav8uLLUqnbm+npEUSgKfzB8KvP6lCw094drfaiV5AmyQOjHMQx&#10;CAZW6YIXewWLaB6DLHL5/4XiBwAA//8DAFBLAQItABQABgAIAAAAIQC2gziS/gAAAOEBAAATAAAA&#10;AAAAAAAAAAAAAAAAAABbQ29udGVudF9UeXBlc10ueG1sUEsBAi0AFAAGAAgAAAAhADj9If/WAAAA&#10;lAEAAAsAAAAAAAAAAAAAAAAALwEAAF9yZWxzLy5yZWxzUEsBAi0AFAAGAAgAAAAhAGLjd9tEAgAA&#10;ggQAAA4AAAAAAAAAAAAAAAAALgIAAGRycy9lMm9Eb2MueG1sUEsBAi0AFAAGAAgAAAAhANrGv8jf&#10;AAAACgEAAA8AAAAAAAAAAAAAAAAAngQAAGRycy9kb3ducmV2LnhtbFBLBQYAAAAABAAEAPMAAACq&#10;BQAAAAA=&#10;" filled="f" strokeweight=".5pt">
                <v:textbox style="mso-fit-shape-to-text:t">
                  <w:txbxContent>
                    <w:p w:rsidR="00F1000F" w:rsidRPr="00F1000F" w:rsidRDefault="00F1000F" w:rsidP="00F1000F">
                      <w:pPr>
                        <w:pStyle w:val="ListParagraph"/>
                        <w:ind w:left="0" w:right="60"/>
                        <w:rPr>
                          <w:rFonts w:ascii="Times New Roman" w:hAnsi="Times New Roman"/>
                          <w:b/>
                        </w:rPr>
                      </w:pPr>
                      <w:r w:rsidRPr="00F1000F">
                        <w:rPr>
                          <w:rFonts w:ascii="Times New Roman" w:hAnsi="Times New Roman"/>
                          <w:b/>
                        </w:rPr>
                        <w:t>Word Bank</w:t>
                      </w:r>
                    </w:p>
                    <w:p w:rsidR="00F1000F" w:rsidRDefault="00F1000F" w:rsidP="00F1000F">
                      <w:pPr>
                        <w:pStyle w:val="ListParagraph"/>
                        <w:ind w:left="0" w:right="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Covalent</w:t>
                      </w:r>
                    </w:p>
                    <w:p w:rsidR="00F1000F" w:rsidRDefault="00F1000F" w:rsidP="00F1000F">
                      <w:pPr>
                        <w:pStyle w:val="ListParagraph"/>
                        <w:ind w:left="0" w:right="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Dissociation</w:t>
                      </w:r>
                    </w:p>
                    <w:p w:rsidR="00F1000F" w:rsidRDefault="00F1000F" w:rsidP="00F1000F">
                      <w:pPr>
                        <w:pStyle w:val="ListParagraph"/>
                        <w:ind w:left="0" w:right="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Dissolves</w:t>
                      </w:r>
                    </w:p>
                    <w:p w:rsidR="00F1000F" w:rsidRDefault="00F1000F" w:rsidP="00F1000F">
                      <w:pPr>
                        <w:pStyle w:val="ListParagraph"/>
                        <w:ind w:left="0" w:right="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Electricity</w:t>
                      </w:r>
                    </w:p>
                    <w:p w:rsidR="00F1000F" w:rsidRDefault="00F1000F" w:rsidP="00F1000F">
                      <w:pPr>
                        <w:pStyle w:val="ListParagraph"/>
                        <w:ind w:left="0" w:right="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Electrolytes</w:t>
                      </w:r>
                    </w:p>
                    <w:p w:rsidR="00F1000F" w:rsidRDefault="00F1000F" w:rsidP="00F1000F">
                      <w:pPr>
                        <w:pStyle w:val="ListParagraph"/>
                        <w:ind w:left="0" w:right="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Ionic </w:t>
                      </w:r>
                    </w:p>
                    <w:p w:rsidR="00F1000F" w:rsidRDefault="00F1000F" w:rsidP="00F1000F">
                      <w:pPr>
                        <w:pStyle w:val="ListParagraph"/>
                        <w:ind w:left="0" w:right="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Ions</w:t>
                      </w:r>
                    </w:p>
                    <w:p w:rsidR="00F1000F" w:rsidRDefault="00F1000F" w:rsidP="00F1000F">
                      <w:pPr>
                        <w:pStyle w:val="ListParagraph"/>
                        <w:ind w:left="0" w:right="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Nonelectrolyte</w:t>
                      </w:r>
                    </w:p>
                    <w:p w:rsidR="00F1000F" w:rsidRPr="00FA64EF" w:rsidRDefault="00F1000F" w:rsidP="00F1000F">
                      <w:pPr>
                        <w:pStyle w:val="ListParagraph"/>
                        <w:ind w:left="0" w:right="6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Polar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272B8" w:rsidRPr="00F1000F">
        <w:rPr>
          <w:rFonts w:ascii="Times New Roman" w:hAnsi="Times New Roman"/>
          <w:b/>
        </w:rPr>
        <w:t>Fill in the blanks below using the words in the Word Bank to the right.  Some words can be used more than once.</w:t>
      </w:r>
    </w:p>
    <w:p w:rsidR="00A272B8" w:rsidRDefault="00A272B8" w:rsidP="00F1000F">
      <w:pPr>
        <w:pStyle w:val="ListParagraph"/>
        <w:spacing w:line="360" w:lineRule="auto"/>
        <w:ind w:left="180" w:right="198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If you have a solution that conducts _____________________, it contains ____________________.  The electrolytes are __________, which are charged particles.  The charged particles come from ____________ compounds that go through _____________________ when they are dissolved in water.  Ionic compounds dissolve in water because they are _____________ compounds.  Water is also a ______________ compound.  So “like ________________ </w:t>
      </w:r>
      <w:proofErr w:type="spellStart"/>
      <w:r>
        <w:rPr>
          <w:rFonts w:ascii="Times New Roman" w:hAnsi="Times New Roman"/>
        </w:rPr>
        <w:t>like</w:t>
      </w:r>
      <w:proofErr w:type="spellEnd"/>
      <w:r>
        <w:rPr>
          <w:rFonts w:ascii="Times New Roman" w:hAnsi="Times New Roman"/>
        </w:rPr>
        <w:t>”.  If a _____________________ compound is dissolved in water, it will not break into ___________, will not conduct ___________________, and will be considered a ________________________.</w:t>
      </w:r>
    </w:p>
    <w:p w:rsidR="00A272B8" w:rsidRDefault="00A272B8" w:rsidP="00A272B8">
      <w:pPr>
        <w:pStyle w:val="ListParagraph"/>
        <w:ind w:left="360" w:right="2610"/>
        <w:rPr>
          <w:rFonts w:ascii="Times New Roman" w:hAnsi="Times New Roman"/>
        </w:rPr>
      </w:pPr>
    </w:p>
    <w:p w:rsidR="00F1000F" w:rsidRDefault="00F1000F" w:rsidP="00F1000F">
      <w:pPr>
        <w:pStyle w:val="ListParagraph"/>
        <w:numPr>
          <w:ilvl w:val="0"/>
          <w:numId w:val="5"/>
        </w:numPr>
        <w:ind w:left="360" w:right="9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Describe three ways to speed up the dissolving of sugar in your tea or coffee.</w:t>
      </w:r>
    </w:p>
    <w:p w:rsidR="00F1000F" w:rsidRDefault="00F1000F" w:rsidP="00F1000F">
      <w:pPr>
        <w:ind w:right="90"/>
        <w:rPr>
          <w:szCs w:val="22"/>
        </w:rPr>
      </w:pPr>
    </w:p>
    <w:p w:rsidR="00F1000F" w:rsidRDefault="00F1000F" w:rsidP="00F1000F">
      <w:pPr>
        <w:ind w:right="90"/>
        <w:rPr>
          <w:szCs w:val="22"/>
        </w:rPr>
      </w:pPr>
    </w:p>
    <w:p w:rsidR="00F1000F" w:rsidRDefault="00F1000F" w:rsidP="00F1000F">
      <w:pPr>
        <w:ind w:right="90"/>
        <w:rPr>
          <w:szCs w:val="22"/>
        </w:rPr>
      </w:pPr>
    </w:p>
    <w:p w:rsidR="00F1000F" w:rsidRDefault="00F1000F" w:rsidP="00F1000F">
      <w:pPr>
        <w:ind w:right="90"/>
        <w:rPr>
          <w:szCs w:val="22"/>
        </w:rPr>
      </w:pPr>
    </w:p>
    <w:p w:rsidR="00F1000F" w:rsidRPr="00F1000F" w:rsidRDefault="00F1000F" w:rsidP="00F1000F">
      <w:pPr>
        <w:pStyle w:val="ListParagraph"/>
        <w:numPr>
          <w:ilvl w:val="0"/>
          <w:numId w:val="5"/>
        </w:numPr>
        <w:ind w:left="360" w:right="90"/>
        <w:rPr>
          <w:rFonts w:ascii="Times New Roman" w:hAnsi="Times New Roman"/>
        </w:rPr>
      </w:pPr>
      <w:r w:rsidRPr="00F1000F">
        <w:rPr>
          <w:rFonts w:ascii="Times New Roman" w:hAnsi="Times New Roman"/>
        </w:rPr>
        <w:t>If you increase the temperature of your Coca Cola®, one part (sugar) will dissolve better while another part (carbon dioxide gas) will dissolve worse.  Explain how you know this.</w:t>
      </w:r>
    </w:p>
    <w:p w:rsidR="00A272B8" w:rsidRDefault="00A272B8" w:rsidP="00A272B8">
      <w:pPr>
        <w:pStyle w:val="ListParagraph"/>
        <w:ind w:left="360" w:right="2610"/>
        <w:rPr>
          <w:rFonts w:ascii="Times New Roman" w:hAnsi="Times New Roman"/>
        </w:rPr>
      </w:pPr>
    </w:p>
    <w:p w:rsidR="000D04B0" w:rsidRDefault="000D04B0" w:rsidP="00A272B8">
      <w:pPr>
        <w:pStyle w:val="ListParagraph"/>
        <w:ind w:left="360" w:right="2610"/>
        <w:rPr>
          <w:rFonts w:ascii="Times New Roman" w:hAnsi="Times New Roman"/>
        </w:rPr>
      </w:pPr>
    </w:p>
    <w:p w:rsidR="000D04B0" w:rsidRDefault="000D04B0" w:rsidP="00A272B8">
      <w:pPr>
        <w:pStyle w:val="ListParagraph"/>
        <w:ind w:left="360" w:right="2610"/>
        <w:rPr>
          <w:rFonts w:ascii="Times New Roman" w:hAnsi="Times New Roman"/>
        </w:rPr>
      </w:pPr>
    </w:p>
    <w:p w:rsidR="0005494C" w:rsidRPr="00A272B8" w:rsidRDefault="0005494C" w:rsidP="00A272B8">
      <w:pPr>
        <w:pStyle w:val="ListParagraph"/>
        <w:ind w:left="360" w:right="2610"/>
        <w:rPr>
          <w:rFonts w:ascii="Times New Roman" w:hAnsi="Times New Roman"/>
        </w:rPr>
      </w:pPr>
    </w:p>
    <w:p w:rsidR="00E9089D" w:rsidRDefault="00E9089D" w:rsidP="000D04B0">
      <w:pPr>
        <w:pStyle w:val="ListParagraph"/>
        <w:numPr>
          <w:ilvl w:val="0"/>
          <w:numId w:val="5"/>
        </w:numPr>
        <w:ind w:left="360"/>
        <w:rPr>
          <w:rFonts w:ascii="Times New Roman" w:hAnsi="Times New Roman"/>
        </w:rPr>
      </w:pPr>
      <w:r w:rsidRPr="000D04B0">
        <w:rPr>
          <w:rFonts w:ascii="Times New Roman" w:hAnsi="Times New Roman"/>
        </w:rPr>
        <w:lastRenderedPageBreak/>
        <w:t>What is solubility?</w:t>
      </w:r>
    </w:p>
    <w:p w:rsidR="000D04B0" w:rsidRDefault="000D04B0" w:rsidP="000D04B0">
      <w:pPr>
        <w:pStyle w:val="ListParagraph"/>
        <w:ind w:left="360"/>
        <w:rPr>
          <w:rFonts w:ascii="Times New Roman" w:hAnsi="Times New Roman"/>
        </w:rPr>
      </w:pPr>
    </w:p>
    <w:p w:rsidR="000D04B0" w:rsidRPr="000D04B0" w:rsidRDefault="000D04B0" w:rsidP="000D04B0">
      <w:pPr>
        <w:pStyle w:val="ListParagraph"/>
        <w:ind w:left="360"/>
        <w:rPr>
          <w:rFonts w:ascii="Times New Roman" w:hAnsi="Times New Roman"/>
        </w:rPr>
      </w:pPr>
    </w:p>
    <w:p w:rsidR="00E9089D" w:rsidRDefault="000D04B0" w:rsidP="00E9089D">
      <w:pPr>
        <w:pStyle w:val="ListParagraph"/>
        <w:numPr>
          <w:ilvl w:val="0"/>
          <w:numId w:val="5"/>
        </w:numPr>
        <w:ind w:left="360"/>
        <w:rPr>
          <w:rFonts w:ascii="Times New Roman" w:hAnsi="Times New Roman"/>
        </w:rPr>
      </w:pPr>
      <w:r w:rsidRPr="000D04B0">
        <w:rPr>
          <w:rFonts w:ascii="Times New Roman" w:hAnsi="Times New Roman"/>
        </w:rPr>
        <w:t>I</w:t>
      </w:r>
      <w:r w:rsidR="00E9089D" w:rsidRPr="000D04B0">
        <w:rPr>
          <w:rFonts w:ascii="Times New Roman" w:hAnsi="Times New Roman"/>
        </w:rPr>
        <w:t>n general, how does temperature affect solubility?</w:t>
      </w:r>
    </w:p>
    <w:p w:rsidR="000D04B0" w:rsidRDefault="000D04B0" w:rsidP="000D04B0"/>
    <w:p w:rsidR="000D04B0" w:rsidRDefault="000D04B0" w:rsidP="000D04B0"/>
    <w:p w:rsidR="000D04B0" w:rsidRDefault="000D04B0" w:rsidP="000D04B0">
      <w:pPr>
        <w:pStyle w:val="ListParagraph"/>
        <w:numPr>
          <w:ilvl w:val="0"/>
          <w:numId w:val="5"/>
        </w:numPr>
        <w:ind w:left="360"/>
        <w:rPr>
          <w:rFonts w:ascii="Times New Roman" w:hAnsi="Times New Roman"/>
        </w:rPr>
      </w:pPr>
      <w:r w:rsidRPr="000D04B0">
        <w:rPr>
          <w:rFonts w:ascii="Times New Roman" w:hAnsi="Times New Roman"/>
        </w:rPr>
        <w:t xml:space="preserve"> Using a solution of sugar and water, explain what a saturated solution, unsaturated solution, and a supersaturated solution is.</w:t>
      </w:r>
    </w:p>
    <w:p w:rsidR="000D04B0" w:rsidRDefault="000D04B0" w:rsidP="000D04B0">
      <w:pPr>
        <w:pStyle w:val="ListParagraph"/>
        <w:ind w:left="360"/>
        <w:rPr>
          <w:rFonts w:ascii="Times New Roman" w:hAnsi="Times New Roman"/>
        </w:rPr>
      </w:pPr>
    </w:p>
    <w:p w:rsidR="000D04B0" w:rsidRDefault="000D04B0" w:rsidP="000D04B0">
      <w:pPr>
        <w:pStyle w:val="ListParagraph"/>
        <w:ind w:left="360"/>
        <w:rPr>
          <w:rFonts w:ascii="Times New Roman" w:hAnsi="Times New Roman"/>
        </w:rPr>
      </w:pPr>
    </w:p>
    <w:p w:rsidR="000D04B0" w:rsidRDefault="000D04B0" w:rsidP="000D04B0">
      <w:pPr>
        <w:pStyle w:val="ListParagraph"/>
        <w:ind w:left="360"/>
        <w:rPr>
          <w:rFonts w:ascii="Times New Roman" w:hAnsi="Times New Roman"/>
        </w:rPr>
      </w:pPr>
    </w:p>
    <w:p w:rsidR="000D04B0" w:rsidRPr="000D04B0" w:rsidRDefault="000D04B0" w:rsidP="000D04B0">
      <w:pPr>
        <w:pStyle w:val="ListParagraph"/>
        <w:ind w:left="360"/>
        <w:rPr>
          <w:rFonts w:ascii="Times New Roman" w:hAnsi="Times New Roman"/>
        </w:rPr>
      </w:pPr>
    </w:p>
    <w:p w:rsidR="000D04B0" w:rsidRPr="00EA6FAF" w:rsidRDefault="000D04B0" w:rsidP="000D04B0">
      <w:pPr>
        <w:rPr>
          <w:b/>
        </w:rPr>
      </w:pPr>
      <w:r w:rsidRPr="00EA6FAF">
        <w:rPr>
          <w:b/>
        </w:rPr>
        <w:t>Use the solubility graph to the right to answer the remaining questions.</w:t>
      </w:r>
    </w:p>
    <w:p w:rsidR="000D04B0" w:rsidRPr="00EA6FAF" w:rsidRDefault="00EA6FAF" w:rsidP="000D04B0">
      <w:pPr>
        <w:pStyle w:val="ListParagraph"/>
        <w:numPr>
          <w:ilvl w:val="0"/>
          <w:numId w:val="5"/>
        </w:numPr>
        <w:ind w:left="360" w:right="4320"/>
        <w:rPr>
          <w:rFonts w:ascii="Times New Roman" w:hAnsi="Times New Roman"/>
        </w:rPr>
      </w:pPr>
      <w:r w:rsidRPr="00EA6FAF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FD3DF6" wp14:editId="723EE5C0">
                <wp:simplePos x="0" y="0"/>
                <wp:positionH relativeFrom="column">
                  <wp:posOffset>3305175</wp:posOffset>
                </wp:positionH>
                <wp:positionV relativeFrom="paragraph">
                  <wp:posOffset>126365</wp:posOffset>
                </wp:positionV>
                <wp:extent cx="3190875" cy="414337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414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0D04B0" w:rsidRDefault="000D04B0">
                            <w:r w:rsidRPr="00A272B8">
                              <w:rPr>
                                <w:noProof/>
                                <w:szCs w:val="22"/>
                              </w:rPr>
                              <w:drawing>
                                <wp:inline distT="0" distB="0" distL="0" distR="0" wp14:anchorId="731E1982" wp14:editId="64C58629">
                                  <wp:extent cx="3276600" cy="4181846"/>
                                  <wp:effectExtent l="0" t="0" r="0" b="952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81099" cy="41875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FD3DF6" id="Text Box 4" o:spid="_x0000_s1027" type="#_x0000_t202" style="position:absolute;left:0;text-align:left;margin-left:260.25pt;margin-top:9.95pt;width:251.25pt;height:326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f6ZUAIAAKoEAAAOAAAAZHJzL2Uyb0RvYy54bWysVE2P2jAQvVfqf7B8L0kg7EdEWFFWVJXQ&#10;7kqw2rNxHIjqeFzbkNBf37ETPnbbU9WLGc9MnmfevGHy0NaSHISxFaicJoOYEqE4FJXa5vR1vfhy&#10;R4l1TBVMghI5PQpLH6afP00anYkh7EAWwhAEUTZrdE53zuksiizfiZrZAWihMFiCqZnDq9lGhWEN&#10;otcyGsbxTdSAKbQBLqxF72MXpNOAX5aCu+eytMIRmVOszYXThHPjz2g6YdnWML2reF8G+4cqalYp&#10;fPQM9cgcI3tT/QFVV9yAhdINONQRlGXFRegBu0niD92sdkyL0AuSY/WZJvv/YPnT4cWQqshpSoli&#10;NY5oLVpHvkJLUs9Oo22GSSuNaa5FN0755Lfo9E23pan9L7ZDMI48H8/cejCOzlFyH9/djinhGEuT&#10;dDTCC+JHl8+1se6bgJp4I6cGhxc4ZYeldV3qKcW/ZkFWxaKSMly8YMRcGnJgOGrpQpEI/i5LKtLk&#10;9GY0jgPwu5iHPn+/kYz/6Mu7ykI8qbBmT0rXvLdcu2kDhcOgJ+/aQHFEwgx0grOaLyrEXzLrXphB&#10;hSFHuDXuGY9SAhYFvUXJDsyvv/l9Pg4eo5Q0qNic2p97ZgQl8rtCSdwnaeolHi7p+BarIeY6srmO&#10;qH09B2Qqwf3UPJg+38mTWRqo33C5Zv5VDDHF8e2cupM5d90e4XJyMZuFJBS1Zm6pVpp7aD8Zz+u6&#10;fWNG93N1KIknOGmbZR/G2+X6LxXM9g7KKsz+wmrPPy5EUE+/vH7jru8h6/IXM/0NAAD//wMAUEsD&#10;BBQABgAIAAAAIQDwCAkl3gAAAAsBAAAPAAAAZHJzL2Rvd25yZXYueG1sTI/BTsMwEETvSPyDtUjc&#10;qE2gJQlxKkCFS08UxHkbu7ZFvI5iNw1/j3uC42qeZt8069n3bNJjdIEk3C4EME1dUI6MhM+P15sS&#10;WExICvtAWsKPjrBuLy8arFU40buedsmwXEKxRgk2paHmPHZWe4yLMGjK2SGMHlM+R8PViKdc7nte&#10;CLHiHh3lDxYH/WJ19707egmbZ1OZrsTRbkrl3DR/HbbmTcrrq/npEVjSc/qD4ayf1aHNTvtwJBVZ&#10;L2FZiGVGc1BVwM6AKO7yur2E1UNxD7xt+P8N7S8AAAD//wMAUEsBAi0AFAAGAAgAAAAhALaDOJL+&#10;AAAA4QEAABMAAAAAAAAAAAAAAAAAAAAAAFtDb250ZW50X1R5cGVzXS54bWxQSwECLQAUAAYACAAA&#10;ACEAOP0h/9YAAACUAQAACwAAAAAAAAAAAAAAAAAvAQAAX3JlbHMvLnJlbHNQSwECLQAUAAYACAAA&#10;ACEAATH+mVACAACqBAAADgAAAAAAAAAAAAAAAAAuAgAAZHJzL2Uyb0RvYy54bWxQSwECLQAUAAYA&#10;CAAAACEA8AgJJd4AAAALAQAADwAAAAAAAAAAAAAAAACqBAAAZHJzL2Rvd25yZXYueG1sUEsFBgAA&#10;AAAEAAQA8wAAALUFAAAAAA==&#10;" fillcolor="white [3201]" strokeweight=".5pt">
                <v:textbox>
                  <w:txbxContent>
                    <w:p w:rsidR="000D04B0" w:rsidRDefault="000D04B0">
                      <w:r w:rsidRPr="00A272B8">
                        <w:rPr>
                          <w:noProof/>
                          <w:szCs w:val="22"/>
                        </w:rPr>
                        <w:drawing>
                          <wp:inline distT="0" distB="0" distL="0" distR="0" wp14:anchorId="731E1982" wp14:editId="64C58629">
                            <wp:extent cx="3276600" cy="4181846"/>
                            <wp:effectExtent l="0" t="0" r="0" b="952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81099" cy="41875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9089D" w:rsidRPr="00EA6FAF">
        <w:rPr>
          <w:rFonts w:ascii="Times New Roman" w:hAnsi="Times New Roman"/>
        </w:rPr>
        <w:t>Which compound is least soluble at 10</w:t>
      </w:r>
      <w:r w:rsidR="00E9089D" w:rsidRPr="00EA6FAF">
        <w:rPr>
          <w:rFonts w:ascii="Times New Roman" w:hAnsi="Times New Roman"/>
          <w:vertAlign w:val="superscript"/>
        </w:rPr>
        <w:t>o</w:t>
      </w:r>
      <w:r w:rsidR="00E9089D" w:rsidRPr="00EA6FAF">
        <w:rPr>
          <w:rFonts w:ascii="Times New Roman" w:hAnsi="Times New Roman"/>
        </w:rPr>
        <w:t>C?</w:t>
      </w:r>
    </w:p>
    <w:p w:rsidR="00EA6FAF" w:rsidRPr="00EA6FAF" w:rsidRDefault="00EA6FAF" w:rsidP="00EA6FAF">
      <w:pPr>
        <w:pStyle w:val="ListParagraph"/>
        <w:ind w:left="360" w:right="4320"/>
        <w:rPr>
          <w:rFonts w:ascii="Times New Roman" w:hAnsi="Times New Roman"/>
        </w:rPr>
      </w:pPr>
    </w:p>
    <w:p w:rsidR="000D04B0" w:rsidRPr="00EA6FAF" w:rsidRDefault="00E9089D" w:rsidP="000D04B0">
      <w:pPr>
        <w:pStyle w:val="ListParagraph"/>
        <w:numPr>
          <w:ilvl w:val="0"/>
          <w:numId w:val="5"/>
        </w:numPr>
        <w:ind w:left="360" w:right="4320"/>
        <w:rPr>
          <w:rFonts w:ascii="Times New Roman" w:hAnsi="Times New Roman"/>
        </w:rPr>
      </w:pPr>
      <w:r w:rsidRPr="00EA6FAF">
        <w:rPr>
          <w:rFonts w:ascii="Times New Roman" w:hAnsi="Times New Roman"/>
        </w:rPr>
        <w:t xml:space="preserve"> How many grams of </w:t>
      </w:r>
      <w:proofErr w:type="spellStart"/>
      <w:r w:rsidRPr="00EA6FAF">
        <w:rPr>
          <w:rFonts w:ascii="Times New Roman" w:hAnsi="Times New Roman"/>
        </w:rPr>
        <w:t>KCl</w:t>
      </w:r>
      <w:proofErr w:type="spellEnd"/>
      <w:r w:rsidRPr="00EA6FAF">
        <w:rPr>
          <w:rFonts w:ascii="Times New Roman" w:hAnsi="Times New Roman"/>
        </w:rPr>
        <w:t xml:space="preserve"> can be dissolved in 100 g of water at 80</w:t>
      </w:r>
      <w:r w:rsidRPr="00EA6FAF">
        <w:rPr>
          <w:rFonts w:ascii="Times New Roman" w:hAnsi="Times New Roman"/>
          <w:vertAlign w:val="superscript"/>
        </w:rPr>
        <w:t>o</w:t>
      </w:r>
      <w:r w:rsidRPr="00EA6FAF">
        <w:rPr>
          <w:rFonts w:ascii="Times New Roman" w:hAnsi="Times New Roman"/>
        </w:rPr>
        <w:t>C?</w:t>
      </w:r>
    </w:p>
    <w:p w:rsidR="00EA6FAF" w:rsidRPr="00EA6FAF" w:rsidRDefault="00EA6FAF" w:rsidP="00EA6FAF">
      <w:pPr>
        <w:pStyle w:val="ListParagraph"/>
        <w:ind w:left="360" w:right="4320"/>
        <w:rPr>
          <w:rFonts w:ascii="Times New Roman" w:hAnsi="Times New Roman"/>
        </w:rPr>
      </w:pPr>
    </w:p>
    <w:p w:rsidR="000D04B0" w:rsidRPr="00EA6FAF" w:rsidRDefault="00E9089D" w:rsidP="000D04B0">
      <w:pPr>
        <w:pStyle w:val="ListParagraph"/>
        <w:numPr>
          <w:ilvl w:val="0"/>
          <w:numId w:val="5"/>
        </w:numPr>
        <w:ind w:left="360" w:right="4320"/>
        <w:rPr>
          <w:rFonts w:ascii="Times New Roman" w:hAnsi="Times New Roman"/>
        </w:rPr>
      </w:pPr>
      <w:r w:rsidRPr="00EA6FAF">
        <w:rPr>
          <w:rFonts w:ascii="Times New Roman" w:hAnsi="Times New Roman"/>
        </w:rPr>
        <w:t xml:space="preserve"> How many grams of NaCl can be dissolved in 100 g of water at 90</w:t>
      </w:r>
      <w:r w:rsidRPr="00EA6FAF">
        <w:rPr>
          <w:rFonts w:ascii="Times New Roman" w:hAnsi="Times New Roman"/>
          <w:vertAlign w:val="superscript"/>
        </w:rPr>
        <w:t>o</w:t>
      </w:r>
      <w:r w:rsidRPr="00EA6FAF">
        <w:rPr>
          <w:rFonts w:ascii="Times New Roman" w:hAnsi="Times New Roman"/>
        </w:rPr>
        <w:t>C?</w:t>
      </w:r>
    </w:p>
    <w:p w:rsidR="00EA6FAF" w:rsidRPr="00EA6FAF" w:rsidRDefault="00EA6FAF" w:rsidP="00EA6FAF">
      <w:pPr>
        <w:pStyle w:val="ListParagraph"/>
        <w:ind w:left="360" w:right="4320"/>
        <w:rPr>
          <w:rFonts w:ascii="Times New Roman" w:hAnsi="Times New Roman"/>
        </w:rPr>
      </w:pPr>
    </w:p>
    <w:p w:rsidR="000D04B0" w:rsidRPr="00EA6FAF" w:rsidRDefault="00E9089D" w:rsidP="000D04B0">
      <w:pPr>
        <w:pStyle w:val="ListParagraph"/>
        <w:numPr>
          <w:ilvl w:val="0"/>
          <w:numId w:val="5"/>
        </w:numPr>
        <w:ind w:left="360" w:right="4320"/>
        <w:rPr>
          <w:rFonts w:ascii="Times New Roman" w:hAnsi="Times New Roman"/>
        </w:rPr>
      </w:pPr>
      <w:r w:rsidRPr="00EA6FAF">
        <w:rPr>
          <w:rFonts w:ascii="Times New Roman" w:hAnsi="Times New Roman"/>
        </w:rPr>
        <w:t>At 40</w:t>
      </w:r>
      <w:r w:rsidRPr="00EA6FAF">
        <w:rPr>
          <w:rFonts w:ascii="Times New Roman" w:hAnsi="Times New Roman"/>
          <w:vertAlign w:val="superscript"/>
        </w:rPr>
        <w:t>o</w:t>
      </w:r>
      <w:r w:rsidRPr="00EA6FAF">
        <w:rPr>
          <w:rFonts w:ascii="Times New Roman" w:hAnsi="Times New Roman"/>
        </w:rPr>
        <w:t>C, how much KNO</w:t>
      </w:r>
      <w:r w:rsidRPr="00EA6FAF">
        <w:rPr>
          <w:rFonts w:ascii="Times New Roman" w:hAnsi="Times New Roman"/>
          <w:vertAlign w:val="subscript"/>
        </w:rPr>
        <w:t>3</w:t>
      </w:r>
      <w:r w:rsidRPr="00EA6FAF">
        <w:rPr>
          <w:rFonts w:ascii="Times New Roman" w:hAnsi="Times New Roman"/>
        </w:rPr>
        <w:t xml:space="preserve"> can be dissolved in 100 g of water?</w:t>
      </w:r>
    </w:p>
    <w:p w:rsidR="00EA6FAF" w:rsidRPr="00EA6FAF" w:rsidRDefault="00EA6FAF" w:rsidP="00EA6FAF">
      <w:pPr>
        <w:pStyle w:val="ListParagraph"/>
        <w:ind w:left="360" w:right="4320"/>
        <w:rPr>
          <w:rFonts w:ascii="Times New Roman" w:hAnsi="Times New Roman"/>
        </w:rPr>
      </w:pPr>
    </w:p>
    <w:p w:rsidR="000D04B0" w:rsidRPr="00EA6FAF" w:rsidRDefault="00E9089D" w:rsidP="000D04B0">
      <w:pPr>
        <w:pStyle w:val="ListParagraph"/>
        <w:numPr>
          <w:ilvl w:val="0"/>
          <w:numId w:val="5"/>
        </w:numPr>
        <w:ind w:left="360" w:right="4320"/>
        <w:rPr>
          <w:rFonts w:ascii="Times New Roman" w:hAnsi="Times New Roman"/>
        </w:rPr>
      </w:pPr>
      <w:r w:rsidRPr="00EA6FAF">
        <w:rPr>
          <w:rFonts w:ascii="Times New Roman" w:hAnsi="Times New Roman"/>
        </w:rPr>
        <w:t>Which compound shows the least amount of change in solubility from 0</w:t>
      </w:r>
      <w:r w:rsidRPr="00EA6FAF">
        <w:rPr>
          <w:rFonts w:ascii="Times New Roman" w:hAnsi="Times New Roman"/>
          <w:vertAlign w:val="superscript"/>
        </w:rPr>
        <w:t>o</w:t>
      </w:r>
      <w:r w:rsidRPr="00EA6FAF">
        <w:rPr>
          <w:rFonts w:ascii="Times New Roman" w:hAnsi="Times New Roman"/>
        </w:rPr>
        <w:t>C to 100</w:t>
      </w:r>
      <w:r w:rsidRPr="00EA6FAF">
        <w:rPr>
          <w:rFonts w:ascii="Times New Roman" w:hAnsi="Times New Roman"/>
          <w:vertAlign w:val="superscript"/>
        </w:rPr>
        <w:t>o</w:t>
      </w:r>
      <w:r w:rsidRPr="00EA6FAF">
        <w:rPr>
          <w:rFonts w:ascii="Times New Roman" w:hAnsi="Times New Roman"/>
        </w:rPr>
        <w:t>C?</w:t>
      </w:r>
    </w:p>
    <w:p w:rsidR="00EA6FAF" w:rsidRPr="00EA6FAF" w:rsidRDefault="00EA6FAF" w:rsidP="00EA6FAF">
      <w:pPr>
        <w:pStyle w:val="ListParagraph"/>
        <w:ind w:left="360" w:right="4320"/>
        <w:rPr>
          <w:rFonts w:ascii="Times New Roman" w:hAnsi="Times New Roman"/>
        </w:rPr>
      </w:pPr>
    </w:p>
    <w:p w:rsidR="000D04B0" w:rsidRPr="00EA6FAF" w:rsidRDefault="00E9089D" w:rsidP="000D04B0">
      <w:pPr>
        <w:pStyle w:val="ListParagraph"/>
        <w:numPr>
          <w:ilvl w:val="0"/>
          <w:numId w:val="5"/>
        </w:numPr>
        <w:ind w:left="360" w:right="4320"/>
        <w:rPr>
          <w:rFonts w:ascii="Times New Roman" w:hAnsi="Times New Roman"/>
        </w:rPr>
      </w:pPr>
      <w:r w:rsidRPr="00EA6FAF">
        <w:rPr>
          <w:rFonts w:ascii="Times New Roman" w:hAnsi="Times New Roman"/>
        </w:rPr>
        <w:t>At 30</w:t>
      </w:r>
      <w:r w:rsidRPr="0005494C">
        <w:rPr>
          <w:rFonts w:ascii="Times New Roman" w:hAnsi="Times New Roman"/>
          <w:vertAlign w:val="superscript"/>
        </w:rPr>
        <w:t>o</w:t>
      </w:r>
      <w:r w:rsidRPr="00EA6FAF">
        <w:rPr>
          <w:rFonts w:ascii="Times New Roman" w:hAnsi="Times New Roman"/>
        </w:rPr>
        <w:t>C, 90 g of NaNO</w:t>
      </w:r>
      <w:r w:rsidRPr="00EA6FAF">
        <w:rPr>
          <w:rFonts w:ascii="Times New Roman" w:hAnsi="Times New Roman"/>
          <w:vertAlign w:val="subscript"/>
        </w:rPr>
        <w:t>3</w:t>
      </w:r>
      <w:r w:rsidRPr="00EA6FAF">
        <w:rPr>
          <w:rFonts w:ascii="Times New Roman" w:hAnsi="Times New Roman"/>
        </w:rPr>
        <w:t xml:space="preserve"> is dissolved in 100 g of water.  Is the solution saturated</w:t>
      </w:r>
      <w:r w:rsidR="0005494C">
        <w:rPr>
          <w:rFonts w:ascii="Times New Roman" w:hAnsi="Times New Roman"/>
        </w:rPr>
        <w:t>, supersaturated,</w:t>
      </w:r>
      <w:r w:rsidRPr="00EA6FAF">
        <w:rPr>
          <w:rFonts w:ascii="Times New Roman" w:hAnsi="Times New Roman"/>
        </w:rPr>
        <w:t xml:space="preserve"> or unsaturated?</w:t>
      </w:r>
    </w:p>
    <w:p w:rsidR="00EA6FAF" w:rsidRDefault="00EA6FAF" w:rsidP="00EA6FAF">
      <w:pPr>
        <w:pStyle w:val="ListParagraph"/>
        <w:ind w:left="360" w:right="4320"/>
        <w:rPr>
          <w:rFonts w:ascii="Times New Roman" w:hAnsi="Times New Roman"/>
        </w:rPr>
      </w:pPr>
    </w:p>
    <w:p w:rsidR="00EA6FAF" w:rsidRPr="00EA6FAF" w:rsidRDefault="00EA6FAF" w:rsidP="00EA6FAF">
      <w:pPr>
        <w:pStyle w:val="ListParagraph"/>
        <w:ind w:left="360" w:right="4320"/>
        <w:rPr>
          <w:rFonts w:ascii="Times New Roman" w:hAnsi="Times New Roman"/>
        </w:rPr>
      </w:pPr>
    </w:p>
    <w:p w:rsidR="000D04B0" w:rsidRPr="00EA6FAF" w:rsidRDefault="00E9089D" w:rsidP="000D04B0">
      <w:pPr>
        <w:pStyle w:val="ListParagraph"/>
        <w:numPr>
          <w:ilvl w:val="0"/>
          <w:numId w:val="5"/>
        </w:numPr>
        <w:ind w:left="360" w:right="4320"/>
        <w:rPr>
          <w:rFonts w:ascii="Times New Roman" w:hAnsi="Times New Roman"/>
        </w:rPr>
      </w:pPr>
      <w:r w:rsidRPr="00EA6FAF">
        <w:rPr>
          <w:rFonts w:ascii="Times New Roman" w:hAnsi="Times New Roman"/>
        </w:rPr>
        <w:t>At 60</w:t>
      </w:r>
      <w:r w:rsidRPr="00EA6FAF">
        <w:rPr>
          <w:rFonts w:ascii="Times New Roman" w:hAnsi="Times New Roman"/>
          <w:vertAlign w:val="superscript"/>
        </w:rPr>
        <w:t>o</w:t>
      </w:r>
      <w:r w:rsidRPr="00EA6FAF">
        <w:rPr>
          <w:rFonts w:ascii="Times New Roman" w:hAnsi="Times New Roman"/>
        </w:rPr>
        <w:t>C, 72 g of NH</w:t>
      </w:r>
      <w:r w:rsidRPr="00EA6FAF">
        <w:rPr>
          <w:rFonts w:ascii="Times New Roman" w:hAnsi="Times New Roman"/>
          <w:vertAlign w:val="subscript"/>
        </w:rPr>
        <w:t>4</w:t>
      </w:r>
      <w:r w:rsidRPr="00EA6FAF">
        <w:rPr>
          <w:rFonts w:ascii="Times New Roman" w:hAnsi="Times New Roman"/>
        </w:rPr>
        <w:t xml:space="preserve">Cl is dissolved in 100 g of water.  </w:t>
      </w:r>
      <w:r w:rsidR="0005494C" w:rsidRPr="00EA6FAF">
        <w:rPr>
          <w:rFonts w:ascii="Times New Roman" w:hAnsi="Times New Roman"/>
        </w:rPr>
        <w:t>Is the solution saturated</w:t>
      </w:r>
      <w:r w:rsidR="0005494C">
        <w:rPr>
          <w:rFonts w:ascii="Times New Roman" w:hAnsi="Times New Roman"/>
        </w:rPr>
        <w:t>, supersaturated,</w:t>
      </w:r>
      <w:r w:rsidR="0005494C" w:rsidRPr="00EA6FAF">
        <w:rPr>
          <w:rFonts w:ascii="Times New Roman" w:hAnsi="Times New Roman"/>
        </w:rPr>
        <w:t xml:space="preserve"> or unsaturated?</w:t>
      </w:r>
    </w:p>
    <w:p w:rsidR="00EA6FAF" w:rsidRDefault="00EA6FAF" w:rsidP="00EA6FAF">
      <w:pPr>
        <w:pStyle w:val="ListParagraph"/>
        <w:ind w:left="360" w:right="4320"/>
        <w:rPr>
          <w:rFonts w:ascii="Times New Roman" w:hAnsi="Times New Roman"/>
        </w:rPr>
      </w:pPr>
    </w:p>
    <w:p w:rsidR="00EA6FAF" w:rsidRPr="00EA6FAF" w:rsidRDefault="00EA6FAF" w:rsidP="00EA6FAF">
      <w:pPr>
        <w:pStyle w:val="ListParagraph"/>
        <w:ind w:left="360" w:right="4320"/>
        <w:rPr>
          <w:rFonts w:ascii="Times New Roman" w:hAnsi="Times New Roman"/>
        </w:rPr>
      </w:pPr>
    </w:p>
    <w:p w:rsidR="000D04B0" w:rsidRPr="00EA6FAF" w:rsidRDefault="00E9089D" w:rsidP="000D04B0">
      <w:pPr>
        <w:pStyle w:val="ListParagraph"/>
        <w:numPr>
          <w:ilvl w:val="0"/>
          <w:numId w:val="5"/>
        </w:numPr>
        <w:ind w:left="360" w:right="4320"/>
        <w:rPr>
          <w:rFonts w:ascii="Times New Roman" w:hAnsi="Times New Roman"/>
        </w:rPr>
      </w:pPr>
      <w:r w:rsidRPr="00EA6FAF">
        <w:rPr>
          <w:rFonts w:ascii="Times New Roman" w:hAnsi="Times New Roman"/>
        </w:rPr>
        <w:t>Which compounds shows a decrease in solubility from 0</w:t>
      </w:r>
      <w:r w:rsidRPr="00EA6FAF">
        <w:rPr>
          <w:rFonts w:ascii="Times New Roman" w:hAnsi="Times New Roman"/>
          <w:vertAlign w:val="superscript"/>
        </w:rPr>
        <w:t>o</w:t>
      </w:r>
      <w:r w:rsidRPr="00EA6FAF">
        <w:rPr>
          <w:rFonts w:ascii="Times New Roman" w:hAnsi="Times New Roman"/>
        </w:rPr>
        <w:t>C to 100</w:t>
      </w:r>
      <w:r w:rsidRPr="00EA6FAF">
        <w:rPr>
          <w:rFonts w:ascii="Times New Roman" w:hAnsi="Times New Roman"/>
          <w:vertAlign w:val="superscript"/>
        </w:rPr>
        <w:t>o</w:t>
      </w:r>
      <w:r w:rsidRPr="00EA6FAF">
        <w:rPr>
          <w:rFonts w:ascii="Times New Roman" w:hAnsi="Times New Roman"/>
        </w:rPr>
        <w:t>C?</w:t>
      </w:r>
    </w:p>
    <w:p w:rsidR="00EA6FAF" w:rsidRPr="00EA6FAF" w:rsidRDefault="00EA6FAF" w:rsidP="00EA6FAF">
      <w:pPr>
        <w:pStyle w:val="ListParagraph"/>
        <w:ind w:left="360" w:right="4320"/>
        <w:rPr>
          <w:rFonts w:ascii="Times New Roman" w:hAnsi="Times New Roman"/>
        </w:rPr>
      </w:pPr>
    </w:p>
    <w:p w:rsidR="000D04B0" w:rsidRPr="00EA6FAF" w:rsidRDefault="00E9089D" w:rsidP="000D04B0">
      <w:pPr>
        <w:pStyle w:val="ListParagraph"/>
        <w:numPr>
          <w:ilvl w:val="0"/>
          <w:numId w:val="5"/>
        </w:numPr>
        <w:ind w:left="360" w:right="4320"/>
        <w:rPr>
          <w:rFonts w:ascii="Times New Roman" w:hAnsi="Times New Roman"/>
        </w:rPr>
      </w:pPr>
      <w:r w:rsidRPr="00EA6FAF">
        <w:rPr>
          <w:rFonts w:ascii="Times New Roman" w:hAnsi="Times New Roman"/>
        </w:rPr>
        <w:t>Which compound is most soluble at 10</w:t>
      </w:r>
      <w:r w:rsidRPr="00EA6FAF">
        <w:rPr>
          <w:rFonts w:ascii="Times New Roman" w:hAnsi="Times New Roman"/>
          <w:vertAlign w:val="superscript"/>
        </w:rPr>
        <w:t>o</w:t>
      </w:r>
      <w:r w:rsidRPr="00EA6FAF">
        <w:rPr>
          <w:rFonts w:ascii="Times New Roman" w:hAnsi="Times New Roman"/>
        </w:rPr>
        <w:t>C?</w:t>
      </w:r>
    </w:p>
    <w:p w:rsidR="00EA6FAF" w:rsidRPr="00EA6FAF" w:rsidRDefault="00EA6FAF" w:rsidP="00EA6FAF">
      <w:pPr>
        <w:pStyle w:val="ListParagraph"/>
        <w:ind w:left="360" w:right="4320"/>
        <w:rPr>
          <w:rFonts w:ascii="Times New Roman" w:hAnsi="Times New Roman"/>
        </w:rPr>
      </w:pPr>
    </w:p>
    <w:p w:rsidR="000D04B0" w:rsidRPr="00EA6FAF" w:rsidRDefault="00E9089D" w:rsidP="00EA6FAF">
      <w:pPr>
        <w:pStyle w:val="ListParagraph"/>
        <w:numPr>
          <w:ilvl w:val="0"/>
          <w:numId w:val="5"/>
        </w:numPr>
        <w:ind w:left="360"/>
        <w:rPr>
          <w:rFonts w:ascii="Times New Roman" w:hAnsi="Times New Roman"/>
        </w:rPr>
      </w:pPr>
      <w:r w:rsidRPr="00EA6FAF">
        <w:rPr>
          <w:rFonts w:ascii="Times New Roman" w:hAnsi="Times New Roman"/>
        </w:rPr>
        <w:t>Which compound (besides Ce</w:t>
      </w:r>
      <w:r w:rsidRPr="00EA6FAF">
        <w:rPr>
          <w:rFonts w:ascii="Times New Roman" w:hAnsi="Times New Roman"/>
          <w:vertAlign w:val="subscript"/>
        </w:rPr>
        <w:t>2</w:t>
      </w:r>
      <w:r w:rsidRPr="00EA6FAF">
        <w:rPr>
          <w:rFonts w:ascii="Times New Roman" w:hAnsi="Times New Roman"/>
        </w:rPr>
        <w:t>(SO</w:t>
      </w:r>
      <w:r w:rsidRPr="00EA6FAF">
        <w:rPr>
          <w:rFonts w:ascii="Times New Roman" w:hAnsi="Times New Roman"/>
          <w:vertAlign w:val="subscript"/>
        </w:rPr>
        <w:t>4</w:t>
      </w:r>
      <w:r w:rsidRPr="00EA6FAF">
        <w:rPr>
          <w:rFonts w:ascii="Times New Roman" w:hAnsi="Times New Roman"/>
        </w:rPr>
        <w:t>)</w:t>
      </w:r>
      <w:r w:rsidRPr="00EA6FAF">
        <w:rPr>
          <w:rFonts w:ascii="Times New Roman" w:hAnsi="Times New Roman"/>
          <w:vertAlign w:val="subscript"/>
        </w:rPr>
        <w:t>3</w:t>
      </w:r>
      <w:r w:rsidRPr="00EA6FAF">
        <w:rPr>
          <w:rFonts w:ascii="Times New Roman" w:hAnsi="Times New Roman"/>
        </w:rPr>
        <w:t>) is least soluble at 50</w:t>
      </w:r>
      <w:r w:rsidRPr="00EA6FAF">
        <w:rPr>
          <w:rFonts w:ascii="Times New Roman" w:hAnsi="Times New Roman"/>
          <w:vertAlign w:val="superscript"/>
        </w:rPr>
        <w:t>o</w:t>
      </w:r>
      <w:r w:rsidRPr="00EA6FAF">
        <w:rPr>
          <w:rFonts w:ascii="Times New Roman" w:hAnsi="Times New Roman"/>
        </w:rPr>
        <w:t>C?</w:t>
      </w:r>
    </w:p>
    <w:p w:rsidR="00EA6FAF" w:rsidRPr="00EA6FAF" w:rsidRDefault="00EA6FAF" w:rsidP="00EA6FAF">
      <w:pPr>
        <w:pStyle w:val="ListParagraph"/>
        <w:ind w:left="360"/>
        <w:rPr>
          <w:rFonts w:ascii="Times New Roman" w:hAnsi="Times New Roman"/>
        </w:rPr>
      </w:pPr>
    </w:p>
    <w:p w:rsidR="00E9089D" w:rsidRPr="00EA6FAF" w:rsidRDefault="00E9089D" w:rsidP="00EA6FAF">
      <w:pPr>
        <w:pStyle w:val="ListParagraph"/>
        <w:numPr>
          <w:ilvl w:val="0"/>
          <w:numId w:val="5"/>
        </w:numPr>
        <w:ind w:left="360"/>
        <w:rPr>
          <w:rFonts w:ascii="Times New Roman" w:hAnsi="Times New Roman"/>
        </w:rPr>
      </w:pPr>
      <w:r w:rsidRPr="00EA6FAF">
        <w:rPr>
          <w:rFonts w:ascii="Times New Roman" w:hAnsi="Times New Roman"/>
        </w:rPr>
        <w:t xml:space="preserve">If 120 g of </w:t>
      </w:r>
      <w:proofErr w:type="spellStart"/>
      <w:r w:rsidRPr="00EA6FAF">
        <w:rPr>
          <w:rFonts w:ascii="Times New Roman" w:hAnsi="Times New Roman"/>
        </w:rPr>
        <w:t>KCl</w:t>
      </w:r>
      <w:proofErr w:type="spellEnd"/>
      <w:r w:rsidRPr="00EA6FAF">
        <w:rPr>
          <w:rFonts w:ascii="Times New Roman" w:hAnsi="Times New Roman"/>
        </w:rPr>
        <w:t xml:space="preserve"> is placed in 100 g of water at 80</w:t>
      </w:r>
      <w:r w:rsidRPr="00EA6FAF">
        <w:rPr>
          <w:rFonts w:ascii="Times New Roman" w:hAnsi="Times New Roman"/>
          <w:vertAlign w:val="superscript"/>
        </w:rPr>
        <w:t>o</w:t>
      </w:r>
      <w:r w:rsidRPr="00EA6FAF">
        <w:rPr>
          <w:rFonts w:ascii="Times New Roman" w:hAnsi="Times New Roman"/>
        </w:rPr>
        <w:t>C, how much will dissolve?  How much will remain undissolved?</w:t>
      </w:r>
    </w:p>
    <w:p w:rsidR="00E9089D" w:rsidRPr="00A272B8" w:rsidRDefault="00E9089D" w:rsidP="00BF2723">
      <w:pPr>
        <w:rPr>
          <w:szCs w:val="22"/>
        </w:rPr>
      </w:pPr>
    </w:p>
    <w:sectPr w:rsidR="00E9089D" w:rsidRPr="00A272B8" w:rsidSect="00BF272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1674A6"/>
    <w:multiLevelType w:val="hybridMultilevel"/>
    <w:tmpl w:val="4F5C0D84"/>
    <w:lvl w:ilvl="0" w:tplc="04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1B7DC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0123D22"/>
    <w:multiLevelType w:val="hybridMultilevel"/>
    <w:tmpl w:val="B934B80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36AA6"/>
    <w:multiLevelType w:val="hybridMultilevel"/>
    <w:tmpl w:val="A7A63924"/>
    <w:lvl w:ilvl="0" w:tplc="0409000F">
      <w:start w:val="2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802334"/>
    <w:multiLevelType w:val="hybridMultilevel"/>
    <w:tmpl w:val="DF9AAAC2"/>
    <w:lvl w:ilvl="0" w:tplc="04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B3099"/>
    <w:multiLevelType w:val="hybridMultilevel"/>
    <w:tmpl w:val="21A289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2723"/>
    <w:rsid w:val="0005494C"/>
    <w:rsid w:val="000D04B0"/>
    <w:rsid w:val="00346338"/>
    <w:rsid w:val="00445FD9"/>
    <w:rsid w:val="00583895"/>
    <w:rsid w:val="00606C0A"/>
    <w:rsid w:val="00772B67"/>
    <w:rsid w:val="00A272B8"/>
    <w:rsid w:val="00A324ED"/>
    <w:rsid w:val="00B32609"/>
    <w:rsid w:val="00B6229F"/>
    <w:rsid w:val="00BF2723"/>
    <w:rsid w:val="00C42E90"/>
    <w:rsid w:val="00E9089D"/>
    <w:rsid w:val="00EA6FAF"/>
    <w:rsid w:val="00F1000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  <o:rules v:ext="edit">
        <o:r id="V:Rule1" type="connector" idref="#_s1032"/>
        <o:r id="V:Rule2" type="connector" idref="#_s1033"/>
        <o:r id="V:Rule3" type="connector" idref="#_s1034"/>
        <o:r id="V:Rule4" type="connector" idref="#_s1036"/>
        <o:r id="V:Rule5" type="connector" idref="#_s1035"/>
        <o:r id="V:Rule6" type="connector" idref="#_s1038"/>
        <o:r id="V:Rule7" type="connector" idref="#_s1037"/>
        <o:r id="V:Rule8" type="connector" idref="#_s1040"/>
        <o:r id="V:Rule9" type="connector" idref="#_s1041"/>
        <o:r id="V:Rule10" type="connector" idref="#_s1039"/>
      </o:rules>
    </o:shapelayout>
  </w:shapeDefaults>
  <w:decimalSymbol w:val="."/>
  <w:listSeparator w:val=","/>
  <w14:docId w14:val="14C9C1B1"/>
  <w15:docId w15:val="{464BE00C-C58D-497C-879D-8067FF63C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1000F"/>
    <w:pPr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paragraph" w:styleId="Heading1">
    <w:name w:val="heading 1"/>
    <w:basedOn w:val="Normal"/>
    <w:next w:val="Normal"/>
    <w:link w:val="Heading1Char"/>
    <w:qFormat/>
    <w:rsid w:val="00BF2723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BF2723"/>
    <w:rPr>
      <w:rFonts w:ascii="Times New Roman" w:eastAsia="Times New Roman" w:hAnsi="Times New Roman" w:cs="Times New Roman"/>
      <w:b/>
      <w:sz w:val="20"/>
      <w:szCs w:val="20"/>
      <w:u w:val="single"/>
    </w:rPr>
  </w:style>
  <w:style w:type="paragraph" w:styleId="BodyTextIndent">
    <w:name w:val="Body Text Indent"/>
    <w:basedOn w:val="Normal"/>
    <w:link w:val="BodyTextIndentChar"/>
    <w:rsid w:val="00BF2723"/>
    <w:pPr>
      <w:ind w:left="2880" w:hanging="2880"/>
    </w:pPr>
  </w:style>
  <w:style w:type="character" w:customStyle="1" w:styleId="BodyTextIndentChar">
    <w:name w:val="Body Text Indent Char"/>
    <w:basedOn w:val="DefaultParagraphFont"/>
    <w:link w:val="BodyTextIndent"/>
    <w:rsid w:val="00BF2723"/>
    <w:rPr>
      <w:rFonts w:ascii="Times New Roman" w:eastAsia="Times New Roman" w:hAnsi="Times New Roman" w:cs="Times New Roman"/>
      <w:sz w:val="20"/>
      <w:szCs w:val="20"/>
    </w:rPr>
  </w:style>
  <w:style w:type="paragraph" w:styleId="BodyText">
    <w:name w:val="Body Text"/>
    <w:basedOn w:val="Normal"/>
    <w:link w:val="BodyTextChar"/>
    <w:rsid w:val="00BF2723"/>
    <w:rPr>
      <w:i/>
    </w:rPr>
  </w:style>
  <w:style w:type="character" w:customStyle="1" w:styleId="BodyTextChar">
    <w:name w:val="Body Text Char"/>
    <w:basedOn w:val="DefaultParagraphFont"/>
    <w:link w:val="BodyText"/>
    <w:rsid w:val="00BF2723"/>
    <w:rPr>
      <w:rFonts w:ascii="Times New Roman" w:eastAsia="Times New Roman" w:hAnsi="Times New Roman" w:cs="Times New Roman"/>
      <w:i/>
      <w:sz w:val="20"/>
      <w:szCs w:val="20"/>
    </w:rPr>
  </w:style>
  <w:style w:type="paragraph" w:styleId="Title">
    <w:name w:val="Title"/>
    <w:basedOn w:val="Normal"/>
    <w:link w:val="TitleChar"/>
    <w:qFormat/>
    <w:rsid w:val="00BF2723"/>
    <w:pPr>
      <w:jc w:val="center"/>
    </w:pPr>
    <w:rPr>
      <w:b/>
      <w:sz w:val="48"/>
    </w:rPr>
  </w:style>
  <w:style w:type="character" w:customStyle="1" w:styleId="TitleChar">
    <w:name w:val="Title Char"/>
    <w:basedOn w:val="DefaultParagraphFont"/>
    <w:link w:val="Title"/>
    <w:rsid w:val="00BF2723"/>
    <w:rPr>
      <w:rFonts w:ascii="Times New Roman" w:eastAsia="Times New Roman" w:hAnsi="Times New Roman" w:cs="Times New Roman"/>
      <w:b/>
      <w:sz w:val="48"/>
      <w:szCs w:val="20"/>
    </w:rPr>
  </w:style>
  <w:style w:type="paragraph" w:styleId="ListParagraph">
    <w:name w:val="List Paragraph"/>
    <w:basedOn w:val="Normal"/>
    <w:uiPriority w:val="34"/>
    <w:qFormat/>
    <w:rsid w:val="00606C0A"/>
    <w:pPr>
      <w:spacing w:after="200" w:line="276" w:lineRule="auto"/>
      <w:ind w:left="720"/>
      <w:contextualSpacing/>
    </w:pPr>
    <w:rPr>
      <w:rFonts w:ascii="Calibri" w:hAnsi="Calibri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49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94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870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 Brim</cp:lastModifiedBy>
  <cp:revision>5</cp:revision>
  <dcterms:created xsi:type="dcterms:W3CDTF">2016-03-27T23:18:00Z</dcterms:created>
  <dcterms:modified xsi:type="dcterms:W3CDTF">2017-10-27T01:50:00Z</dcterms:modified>
</cp:coreProperties>
</file>