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Pr="00412181" w:rsidRDefault="00412181" w:rsidP="00412181">
      <w:pPr>
        <w:jc w:val="center"/>
        <w:rPr>
          <w:rFonts w:ascii="AR CENA" w:hAnsi="AR CENA"/>
          <w:b/>
          <w:sz w:val="48"/>
        </w:rPr>
      </w:pPr>
      <w:r w:rsidRPr="00412181">
        <w:rPr>
          <w:rFonts w:ascii="AR CENA" w:hAnsi="AR CENA"/>
          <w:b/>
          <w:sz w:val="48"/>
        </w:rPr>
        <w:t>RADIOACTIVITY VOCABULARY</w:t>
      </w:r>
    </w:p>
    <w:p w:rsidR="00412181" w:rsidRDefault="0041218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6295"/>
      </w:tblGrid>
      <w:tr w:rsidR="00412181" w:rsidRPr="00412181" w:rsidTr="00412181">
        <w:tc>
          <w:tcPr>
            <w:tcW w:w="3055" w:type="dxa"/>
          </w:tcPr>
          <w:p w:rsidR="00412181" w:rsidRPr="00412181" w:rsidRDefault="00412181" w:rsidP="00412181">
            <w:pPr>
              <w:jc w:val="center"/>
              <w:rPr>
                <w:b/>
                <w:sz w:val="28"/>
              </w:rPr>
            </w:pPr>
            <w:r w:rsidRPr="00412181">
              <w:rPr>
                <w:b/>
                <w:sz w:val="28"/>
              </w:rPr>
              <w:t>Word</w:t>
            </w:r>
          </w:p>
        </w:tc>
        <w:tc>
          <w:tcPr>
            <w:tcW w:w="6295" w:type="dxa"/>
          </w:tcPr>
          <w:p w:rsidR="00412181" w:rsidRPr="00412181" w:rsidRDefault="00412181" w:rsidP="00412181">
            <w:pPr>
              <w:jc w:val="center"/>
              <w:rPr>
                <w:b/>
              </w:rPr>
            </w:pPr>
            <w:r w:rsidRPr="00412181">
              <w:rPr>
                <w:b/>
                <w:sz w:val="28"/>
              </w:rPr>
              <w:t>Definition</w:t>
            </w:r>
          </w:p>
        </w:tc>
      </w:tr>
      <w:tr w:rsidR="00412181" w:rsidTr="00DC6135">
        <w:trPr>
          <w:trHeight w:val="2016"/>
        </w:trPr>
        <w:tc>
          <w:tcPr>
            <w:tcW w:w="3055" w:type="dxa"/>
          </w:tcPr>
          <w:p w:rsidR="00412181" w:rsidRPr="00412181" w:rsidRDefault="00412181" w:rsidP="0041218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bookmarkStart w:id="0" w:name="_GoBack"/>
            <w:r w:rsidRPr="00412181">
              <w:rPr>
                <w:sz w:val="28"/>
              </w:rPr>
              <w:t xml:space="preserve"> Strong force</w:t>
            </w:r>
          </w:p>
        </w:tc>
        <w:tc>
          <w:tcPr>
            <w:tcW w:w="6295" w:type="dxa"/>
          </w:tcPr>
          <w:p w:rsidR="00412181" w:rsidRDefault="00412181"/>
        </w:tc>
      </w:tr>
      <w:tr w:rsidR="00412181" w:rsidTr="00DC6135">
        <w:trPr>
          <w:trHeight w:val="2016"/>
        </w:trPr>
        <w:tc>
          <w:tcPr>
            <w:tcW w:w="3055" w:type="dxa"/>
          </w:tcPr>
          <w:p w:rsidR="00412181" w:rsidRPr="00412181" w:rsidRDefault="00412181" w:rsidP="0041218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412181">
              <w:rPr>
                <w:sz w:val="28"/>
              </w:rPr>
              <w:t>Radioactivity</w:t>
            </w:r>
          </w:p>
        </w:tc>
        <w:tc>
          <w:tcPr>
            <w:tcW w:w="6295" w:type="dxa"/>
          </w:tcPr>
          <w:p w:rsidR="00412181" w:rsidRDefault="00412181"/>
        </w:tc>
      </w:tr>
      <w:tr w:rsidR="00412181" w:rsidTr="00DC6135">
        <w:trPr>
          <w:trHeight w:val="2016"/>
        </w:trPr>
        <w:tc>
          <w:tcPr>
            <w:tcW w:w="3055" w:type="dxa"/>
          </w:tcPr>
          <w:p w:rsidR="00412181" w:rsidRPr="00412181" w:rsidRDefault="00412181" w:rsidP="0041218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412181">
              <w:rPr>
                <w:sz w:val="28"/>
              </w:rPr>
              <w:t>Alpha particle</w:t>
            </w:r>
          </w:p>
        </w:tc>
        <w:tc>
          <w:tcPr>
            <w:tcW w:w="6295" w:type="dxa"/>
          </w:tcPr>
          <w:p w:rsidR="00412181" w:rsidRDefault="00412181" w:rsidP="00412181">
            <w:pPr>
              <w:pStyle w:val="ListParagraph"/>
            </w:pPr>
          </w:p>
        </w:tc>
      </w:tr>
      <w:tr w:rsidR="00412181" w:rsidTr="00DC6135">
        <w:trPr>
          <w:trHeight w:val="2016"/>
        </w:trPr>
        <w:tc>
          <w:tcPr>
            <w:tcW w:w="3055" w:type="dxa"/>
          </w:tcPr>
          <w:p w:rsidR="00412181" w:rsidRPr="00412181" w:rsidRDefault="00412181" w:rsidP="0041218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412181">
              <w:rPr>
                <w:sz w:val="28"/>
              </w:rPr>
              <w:t>Transmutation</w:t>
            </w:r>
          </w:p>
        </w:tc>
        <w:tc>
          <w:tcPr>
            <w:tcW w:w="6295" w:type="dxa"/>
          </w:tcPr>
          <w:p w:rsidR="00412181" w:rsidRDefault="00412181"/>
        </w:tc>
      </w:tr>
      <w:tr w:rsidR="00412181" w:rsidTr="00DC6135">
        <w:trPr>
          <w:trHeight w:val="2016"/>
        </w:trPr>
        <w:tc>
          <w:tcPr>
            <w:tcW w:w="3055" w:type="dxa"/>
          </w:tcPr>
          <w:p w:rsidR="00412181" w:rsidRPr="00412181" w:rsidRDefault="00412181" w:rsidP="0041218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412181">
              <w:rPr>
                <w:sz w:val="28"/>
              </w:rPr>
              <w:t>Beta particle</w:t>
            </w:r>
          </w:p>
        </w:tc>
        <w:tc>
          <w:tcPr>
            <w:tcW w:w="6295" w:type="dxa"/>
          </w:tcPr>
          <w:p w:rsidR="00412181" w:rsidRDefault="00412181"/>
        </w:tc>
      </w:tr>
      <w:tr w:rsidR="00412181" w:rsidTr="00DC6135">
        <w:trPr>
          <w:trHeight w:val="2016"/>
        </w:trPr>
        <w:tc>
          <w:tcPr>
            <w:tcW w:w="3055" w:type="dxa"/>
          </w:tcPr>
          <w:p w:rsidR="00412181" w:rsidRPr="00412181" w:rsidRDefault="00412181" w:rsidP="0041218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412181">
              <w:rPr>
                <w:sz w:val="28"/>
              </w:rPr>
              <w:lastRenderedPageBreak/>
              <w:t>Gamma ray</w:t>
            </w:r>
          </w:p>
        </w:tc>
        <w:tc>
          <w:tcPr>
            <w:tcW w:w="6295" w:type="dxa"/>
          </w:tcPr>
          <w:p w:rsidR="00412181" w:rsidRDefault="00412181"/>
        </w:tc>
      </w:tr>
      <w:tr w:rsidR="00412181" w:rsidTr="00DC6135">
        <w:trPr>
          <w:trHeight w:val="2016"/>
        </w:trPr>
        <w:tc>
          <w:tcPr>
            <w:tcW w:w="3055" w:type="dxa"/>
          </w:tcPr>
          <w:p w:rsidR="00412181" w:rsidRPr="00412181" w:rsidRDefault="00412181" w:rsidP="0041218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412181">
              <w:rPr>
                <w:sz w:val="28"/>
              </w:rPr>
              <w:t>Half-life</w:t>
            </w:r>
          </w:p>
        </w:tc>
        <w:tc>
          <w:tcPr>
            <w:tcW w:w="6295" w:type="dxa"/>
          </w:tcPr>
          <w:p w:rsidR="00412181" w:rsidRDefault="00412181"/>
        </w:tc>
      </w:tr>
      <w:tr w:rsidR="00412181" w:rsidTr="00DC6135">
        <w:trPr>
          <w:trHeight w:val="2016"/>
        </w:trPr>
        <w:tc>
          <w:tcPr>
            <w:tcW w:w="3055" w:type="dxa"/>
          </w:tcPr>
          <w:p w:rsidR="00412181" w:rsidRPr="00412181" w:rsidRDefault="00412181" w:rsidP="0041218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412181">
              <w:rPr>
                <w:sz w:val="28"/>
              </w:rPr>
              <w:t>Geiger counter</w:t>
            </w:r>
          </w:p>
        </w:tc>
        <w:tc>
          <w:tcPr>
            <w:tcW w:w="6295" w:type="dxa"/>
          </w:tcPr>
          <w:p w:rsidR="00412181" w:rsidRDefault="00412181"/>
        </w:tc>
      </w:tr>
      <w:tr w:rsidR="00412181" w:rsidTr="00DC6135">
        <w:trPr>
          <w:trHeight w:val="2016"/>
        </w:trPr>
        <w:tc>
          <w:tcPr>
            <w:tcW w:w="3055" w:type="dxa"/>
          </w:tcPr>
          <w:p w:rsidR="00412181" w:rsidRPr="00412181" w:rsidRDefault="00412181" w:rsidP="0041218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412181">
              <w:rPr>
                <w:sz w:val="28"/>
              </w:rPr>
              <w:t>Nuclear fission</w:t>
            </w:r>
          </w:p>
        </w:tc>
        <w:tc>
          <w:tcPr>
            <w:tcW w:w="6295" w:type="dxa"/>
          </w:tcPr>
          <w:p w:rsidR="00412181" w:rsidRDefault="00412181"/>
        </w:tc>
      </w:tr>
      <w:tr w:rsidR="00412181" w:rsidTr="00DC6135">
        <w:trPr>
          <w:trHeight w:val="2016"/>
        </w:trPr>
        <w:tc>
          <w:tcPr>
            <w:tcW w:w="3055" w:type="dxa"/>
          </w:tcPr>
          <w:p w:rsidR="00412181" w:rsidRPr="00412181" w:rsidRDefault="00412181" w:rsidP="0041218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412181">
              <w:rPr>
                <w:sz w:val="28"/>
              </w:rPr>
              <w:t>Chain reaction</w:t>
            </w:r>
            <w:r w:rsidRPr="00412181">
              <w:rPr>
                <w:sz w:val="28"/>
              </w:rPr>
              <w:t xml:space="preserve"> </w:t>
            </w:r>
          </w:p>
        </w:tc>
        <w:tc>
          <w:tcPr>
            <w:tcW w:w="6295" w:type="dxa"/>
          </w:tcPr>
          <w:p w:rsidR="00412181" w:rsidRDefault="00412181"/>
        </w:tc>
      </w:tr>
      <w:tr w:rsidR="00412181" w:rsidTr="00DC6135">
        <w:trPr>
          <w:trHeight w:val="2016"/>
        </w:trPr>
        <w:tc>
          <w:tcPr>
            <w:tcW w:w="3055" w:type="dxa"/>
          </w:tcPr>
          <w:p w:rsidR="00412181" w:rsidRPr="00412181" w:rsidRDefault="00412181" w:rsidP="0041218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412181">
              <w:rPr>
                <w:sz w:val="28"/>
              </w:rPr>
              <w:t>Nuclear fusion</w:t>
            </w:r>
          </w:p>
        </w:tc>
        <w:tc>
          <w:tcPr>
            <w:tcW w:w="6295" w:type="dxa"/>
          </w:tcPr>
          <w:p w:rsidR="00412181" w:rsidRDefault="00412181"/>
        </w:tc>
      </w:tr>
      <w:bookmarkEnd w:id="0"/>
    </w:tbl>
    <w:p w:rsidR="00412181" w:rsidRDefault="00412181"/>
    <w:p w:rsidR="00412181" w:rsidRDefault="00412181"/>
    <w:p w:rsidR="00412181" w:rsidRDefault="00412181">
      <w:pPr>
        <w:rPr>
          <w:rFonts w:ascii="Tekton Pro Ext" w:eastAsia="Times New Roman" w:hAnsi="Tekton Pro Ext" w:cs="Times New Roman"/>
          <w:color w:val="000000"/>
          <w:sz w:val="22"/>
        </w:rPr>
      </w:pPr>
      <w:r>
        <w:rPr>
          <w:rFonts w:ascii="Tekton Pro Ext" w:eastAsia="Times New Roman" w:hAnsi="Tekton Pro Ext" w:cs="Times New Roman"/>
          <w:color w:val="000000"/>
          <w:sz w:val="22"/>
        </w:rPr>
        <w:lastRenderedPageBreak/>
        <w:br w:type="page"/>
      </w:r>
    </w:p>
    <w:p w:rsidR="00412181" w:rsidRPr="00412181" w:rsidRDefault="00412181" w:rsidP="0041218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ekton Pro Ext" w:eastAsia="Times New Roman" w:hAnsi="Tekton Pro Ext" w:cs="Times New Roman"/>
          <w:color w:val="000000"/>
          <w:sz w:val="22"/>
        </w:rPr>
      </w:pPr>
      <w:r w:rsidRPr="00412181">
        <w:rPr>
          <w:rFonts w:ascii="Tekton Pro Ext" w:eastAsia="Times New Roman" w:hAnsi="Tekton Pro Ext" w:cs="Times New Roman"/>
          <w:color w:val="000000"/>
          <w:sz w:val="22"/>
        </w:rPr>
        <w:lastRenderedPageBreak/>
        <w:t>Strong Force</w:t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</w:r>
    </w:p>
    <w:p w:rsidR="00412181" w:rsidRPr="00412181" w:rsidRDefault="00412181" w:rsidP="0041218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ekton Pro Ext" w:eastAsia="Times New Roman" w:hAnsi="Tekton Pro Ext" w:cs="Times New Roman"/>
          <w:color w:val="000000"/>
          <w:sz w:val="22"/>
        </w:rPr>
      </w:pPr>
      <w:r w:rsidRPr="00412181">
        <w:rPr>
          <w:rFonts w:ascii="Tekton Pro Ext" w:eastAsia="Times New Roman" w:hAnsi="Tekton Pro Ext" w:cs="Times New Roman"/>
          <w:color w:val="000000"/>
          <w:sz w:val="22"/>
        </w:rPr>
        <w:t>Radioactivity</w:t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</w:r>
    </w:p>
    <w:p w:rsidR="00412181" w:rsidRPr="00412181" w:rsidRDefault="00412181" w:rsidP="0041218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ekton Pro Ext" w:eastAsia="Times New Roman" w:hAnsi="Tekton Pro Ext" w:cs="Times New Roman"/>
          <w:color w:val="000000"/>
          <w:sz w:val="22"/>
        </w:rPr>
      </w:pPr>
      <w:r w:rsidRPr="00412181">
        <w:rPr>
          <w:rFonts w:ascii="Tekton Pro Ext" w:eastAsia="Times New Roman" w:hAnsi="Tekton Pro Ext" w:cs="Times New Roman"/>
          <w:color w:val="000000"/>
          <w:sz w:val="22"/>
        </w:rPr>
        <w:t>Alpha Particle</w:t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</w:r>
    </w:p>
    <w:p w:rsidR="00412181" w:rsidRPr="00412181" w:rsidRDefault="00412181" w:rsidP="0041218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ekton Pro Ext" w:eastAsia="Times New Roman" w:hAnsi="Tekton Pro Ext" w:cs="Times New Roman"/>
          <w:color w:val="000000"/>
          <w:sz w:val="22"/>
        </w:rPr>
      </w:pPr>
      <w:r w:rsidRPr="00412181">
        <w:rPr>
          <w:rFonts w:ascii="Tekton Pro Ext" w:eastAsia="Times New Roman" w:hAnsi="Tekton Pro Ext" w:cs="Times New Roman"/>
          <w:color w:val="000000"/>
          <w:sz w:val="22"/>
        </w:rPr>
        <w:t>Transmutation</w:t>
      </w:r>
    </w:p>
    <w:p w:rsidR="00412181" w:rsidRPr="00412181" w:rsidRDefault="00412181" w:rsidP="0041218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ekton Pro Ext" w:eastAsia="Times New Roman" w:hAnsi="Tekton Pro Ext" w:cs="Times New Roman"/>
          <w:color w:val="000000"/>
          <w:sz w:val="22"/>
        </w:rPr>
      </w:pPr>
      <w:r w:rsidRPr="00412181">
        <w:rPr>
          <w:rFonts w:ascii="Tekton Pro Ext" w:eastAsia="Times New Roman" w:hAnsi="Tekton Pro Ext" w:cs="Times New Roman"/>
          <w:color w:val="000000"/>
          <w:sz w:val="22"/>
        </w:rPr>
        <w:t>Beta Particle</w:t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</w:r>
    </w:p>
    <w:p w:rsidR="00412181" w:rsidRPr="00412181" w:rsidRDefault="00412181" w:rsidP="0041218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ekton Pro Ext" w:eastAsia="Times New Roman" w:hAnsi="Tekton Pro Ext" w:cs="Times New Roman"/>
          <w:color w:val="000000"/>
          <w:sz w:val="22"/>
        </w:rPr>
      </w:pPr>
      <w:r w:rsidRPr="00412181">
        <w:rPr>
          <w:rFonts w:ascii="Tekton Pro Ext" w:eastAsia="Times New Roman" w:hAnsi="Tekton Pro Ext" w:cs="Times New Roman"/>
          <w:color w:val="000000"/>
          <w:sz w:val="22"/>
        </w:rPr>
        <w:t>Gamma Ray</w:t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</w:r>
    </w:p>
    <w:p w:rsidR="00412181" w:rsidRPr="00412181" w:rsidRDefault="00412181" w:rsidP="0041218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ekton Pro Ext" w:eastAsia="Times New Roman" w:hAnsi="Tekton Pro Ext" w:cs="Times New Roman"/>
          <w:color w:val="000000"/>
          <w:sz w:val="22"/>
        </w:rPr>
      </w:pPr>
      <w:r w:rsidRPr="00412181">
        <w:rPr>
          <w:rFonts w:ascii="Tekton Pro Ext" w:eastAsia="Times New Roman" w:hAnsi="Tekton Pro Ext" w:cs="Times New Roman"/>
          <w:color w:val="000000"/>
          <w:sz w:val="22"/>
        </w:rPr>
        <w:t>Half-Life</w:t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  <w:t xml:space="preserve"> </w:t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</w:r>
    </w:p>
    <w:p w:rsidR="00412181" w:rsidRPr="00412181" w:rsidRDefault="00412181" w:rsidP="0041218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ekton Pro Ext" w:eastAsia="Times New Roman" w:hAnsi="Tekton Pro Ext" w:cs="Times New Roman"/>
          <w:color w:val="000000"/>
          <w:sz w:val="22"/>
        </w:rPr>
      </w:pPr>
      <w:r w:rsidRPr="00412181">
        <w:rPr>
          <w:rFonts w:ascii="Tekton Pro Ext" w:eastAsia="Times New Roman" w:hAnsi="Tekton Pro Ext" w:cs="Times New Roman"/>
          <w:color w:val="000000"/>
          <w:sz w:val="22"/>
        </w:rPr>
        <w:t>Geiger Counter</w:t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</w:r>
    </w:p>
    <w:p w:rsidR="00412181" w:rsidRPr="00412181" w:rsidRDefault="00412181" w:rsidP="0041218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ekton Pro Ext" w:eastAsia="Times New Roman" w:hAnsi="Tekton Pro Ext" w:cs="Times New Roman"/>
          <w:color w:val="000000"/>
          <w:sz w:val="22"/>
        </w:rPr>
      </w:pPr>
      <w:r w:rsidRPr="00412181">
        <w:rPr>
          <w:rFonts w:ascii="Tekton Pro Ext" w:eastAsia="Times New Roman" w:hAnsi="Tekton Pro Ext" w:cs="Times New Roman"/>
          <w:color w:val="000000"/>
          <w:sz w:val="22"/>
        </w:rPr>
        <w:t>Nuclear Fission</w:t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</w:r>
    </w:p>
    <w:p w:rsidR="00412181" w:rsidRPr="00412181" w:rsidRDefault="00412181" w:rsidP="0041218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ekton Pro Ext" w:eastAsia="Times New Roman" w:hAnsi="Tekton Pro Ext" w:cs="Times New Roman"/>
          <w:color w:val="000000"/>
          <w:sz w:val="22"/>
        </w:rPr>
      </w:pPr>
      <w:r w:rsidRPr="00412181">
        <w:rPr>
          <w:rFonts w:ascii="Tekton Pro Ext" w:eastAsia="Times New Roman" w:hAnsi="Tekton Pro Ext" w:cs="Times New Roman"/>
          <w:color w:val="000000"/>
          <w:sz w:val="22"/>
        </w:rPr>
        <w:t>Chain reaction</w:t>
      </w:r>
      <w:r w:rsidRPr="00412181">
        <w:rPr>
          <w:rFonts w:ascii="Tekton Pro Ext" w:eastAsia="Times New Roman" w:hAnsi="Tekton Pro Ext" w:cs="Times New Roman"/>
          <w:color w:val="000000"/>
          <w:sz w:val="22"/>
        </w:rPr>
        <w:tab/>
      </w:r>
    </w:p>
    <w:p w:rsidR="00412181" w:rsidRPr="00412181" w:rsidRDefault="00412181" w:rsidP="0041218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ekton Pro Ext" w:eastAsia="Times New Roman" w:hAnsi="Tekton Pro Ext" w:cs="Times New Roman"/>
          <w:color w:val="000000"/>
          <w:sz w:val="22"/>
        </w:rPr>
      </w:pPr>
      <w:r w:rsidRPr="00412181">
        <w:rPr>
          <w:rFonts w:ascii="Tekton Pro Ext" w:eastAsia="Times New Roman" w:hAnsi="Tekton Pro Ext" w:cs="Times New Roman"/>
          <w:color w:val="000000"/>
          <w:sz w:val="22"/>
        </w:rPr>
        <w:t>Nuclear Fusion</w:t>
      </w:r>
    </w:p>
    <w:p w:rsidR="00412181" w:rsidRDefault="00412181" w:rsidP="00412181"/>
    <w:p w:rsidR="00412181" w:rsidRDefault="00412181" w:rsidP="00412181"/>
    <w:p w:rsidR="00412181" w:rsidRDefault="00412181" w:rsidP="00412181"/>
    <w:p w:rsidR="00412181" w:rsidRDefault="00412181"/>
    <w:sectPr w:rsidR="004121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Tekton Pro Ex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757242"/>
    <w:multiLevelType w:val="hybridMultilevel"/>
    <w:tmpl w:val="9D2AFE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181"/>
    <w:rsid w:val="00412181"/>
    <w:rsid w:val="00B6229F"/>
    <w:rsid w:val="00DC6135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6D331"/>
  <w15:chartTrackingRefBased/>
  <w15:docId w15:val="{9973317F-4CD6-4031-895F-1D564F7D1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229F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21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121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21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1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2016-01-27T01:51:00Z</cp:lastPrinted>
  <dcterms:created xsi:type="dcterms:W3CDTF">2016-01-27T01:43:00Z</dcterms:created>
  <dcterms:modified xsi:type="dcterms:W3CDTF">2016-01-27T01:52:00Z</dcterms:modified>
</cp:coreProperties>
</file>