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0F3C" w:rsidRDefault="00410F3C">
      <w:pPr>
        <w:pStyle w:val="Title"/>
      </w:pPr>
      <w:bookmarkStart w:id="0" w:name="_GoBack"/>
      <w:bookmarkEnd w:id="0"/>
    </w:p>
    <w:p w:rsidR="00000000" w:rsidRDefault="00627149">
      <w:pPr>
        <w:pStyle w:val="Title"/>
      </w:pPr>
      <w:r>
        <w:t>BOND REVIEW</w:t>
      </w:r>
    </w:p>
    <w:p w:rsidR="00000000" w:rsidRDefault="00627149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9"/>
        <w:gridCol w:w="2384"/>
        <w:gridCol w:w="2474"/>
        <w:gridCol w:w="3523"/>
        <w:gridCol w:w="2580"/>
      </w:tblGrid>
      <w:tr w:rsidR="00410F3C" w:rsidRPr="00410F3C" w:rsidTr="00410F3C">
        <w:tc>
          <w:tcPr>
            <w:tcW w:w="1998" w:type="dxa"/>
          </w:tcPr>
          <w:p w:rsidR="00410F3C" w:rsidRPr="00410F3C" w:rsidRDefault="00410F3C" w:rsidP="00410F3C">
            <w:pPr>
              <w:jc w:val="center"/>
              <w:rPr>
                <w:b/>
                <w:sz w:val="28"/>
              </w:rPr>
            </w:pPr>
            <w:r w:rsidRPr="00410F3C">
              <w:rPr>
                <w:b/>
                <w:sz w:val="28"/>
              </w:rPr>
              <w:t>Bond Type</w:t>
            </w:r>
          </w:p>
        </w:tc>
        <w:tc>
          <w:tcPr>
            <w:tcW w:w="2430" w:type="dxa"/>
          </w:tcPr>
          <w:p w:rsidR="00410F3C" w:rsidRPr="00410F3C" w:rsidRDefault="00410F3C" w:rsidP="00410F3C">
            <w:pPr>
              <w:jc w:val="center"/>
              <w:rPr>
                <w:b/>
                <w:sz w:val="28"/>
              </w:rPr>
            </w:pPr>
            <w:r w:rsidRPr="00410F3C">
              <w:rPr>
                <w:b/>
                <w:sz w:val="28"/>
              </w:rPr>
              <w:t>Generally Formed Between</w:t>
            </w:r>
          </w:p>
        </w:tc>
        <w:tc>
          <w:tcPr>
            <w:tcW w:w="2520" w:type="dxa"/>
          </w:tcPr>
          <w:p w:rsidR="00410F3C" w:rsidRPr="00410F3C" w:rsidRDefault="00410F3C" w:rsidP="00410F3C">
            <w:pPr>
              <w:jc w:val="center"/>
              <w:rPr>
                <w:b/>
                <w:sz w:val="28"/>
              </w:rPr>
            </w:pPr>
            <w:r w:rsidRPr="00410F3C">
              <w:rPr>
                <w:b/>
                <w:sz w:val="28"/>
              </w:rPr>
              <w:t>Share or Transfer Electrons</w:t>
            </w:r>
            <w:r>
              <w:rPr>
                <w:b/>
                <w:sz w:val="28"/>
              </w:rPr>
              <w:t>?</w:t>
            </w:r>
          </w:p>
        </w:tc>
        <w:tc>
          <w:tcPr>
            <w:tcW w:w="3592" w:type="dxa"/>
          </w:tcPr>
          <w:p w:rsidR="00410F3C" w:rsidRPr="00410F3C" w:rsidRDefault="00410F3C" w:rsidP="00410F3C">
            <w:pPr>
              <w:jc w:val="center"/>
              <w:rPr>
                <w:b/>
                <w:sz w:val="28"/>
              </w:rPr>
            </w:pPr>
            <w:r w:rsidRPr="00410F3C">
              <w:rPr>
                <w:b/>
                <w:sz w:val="28"/>
              </w:rPr>
              <w:t>Characteristics of Bond Type</w:t>
            </w:r>
          </w:p>
        </w:tc>
        <w:tc>
          <w:tcPr>
            <w:tcW w:w="2636" w:type="dxa"/>
          </w:tcPr>
          <w:p w:rsidR="00410F3C" w:rsidRPr="00410F3C" w:rsidRDefault="00410F3C" w:rsidP="00410F3C">
            <w:pPr>
              <w:jc w:val="center"/>
              <w:rPr>
                <w:b/>
                <w:sz w:val="28"/>
              </w:rPr>
            </w:pPr>
            <w:r w:rsidRPr="00410F3C">
              <w:rPr>
                <w:b/>
                <w:sz w:val="28"/>
              </w:rPr>
              <w:t>Examples</w:t>
            </w:r>
          </w:p>
        </w:tc>
      </w:tr>
      <w:tr w:rsidR="00410F3C" w:rsidTr="00410F3C">
        <w:trPr>
          <w:trHeight w:val="2592"/>
        </w:trPr>
        <w:tc>
          <w:tcPr>
            <w:tcW w:w="1998" w:type="dxa"/>
          </w:tcPr>
          <w:p w:rsidR="00410F3C" w:rsidRPr="00410F3C" w:rsidRDefault="00410F3C" w:rsidP="00410F3C">
            <w:pPr>
              <w:jc w:val="center"/>
              <w:rPr>
                <w:b/>
                <w:sz w:val="28"/>
              </w:rPr>
            </w:pPr>
          </w:p>
          <w:p w:rsidR="00410F3C" w:rsidRPr="00410F3C" w:rsidRDefault="00410F3C" w:rsidP="00410F3C">
            <w:pPr>
              <w:jc w:val="center"/>
              <w:rPr>
                <w:b/>
                <w:sz w:val="28"/>
              </w:rPr>
            </w:pPr>
          </w:p>
          <w:p w:rsidR="00410F3C" w:rsidRPr="00410F3C" w:rsidRDefault="00410F3C" w:rsidP="00410F3C">
            <w:pPr>
              <w:jc w:val="center"/>
              <w:rPr>
                <w:b/>
                <w:sz w:val="28"/>
              </w:rPr>
            </w:pPr>
          </w:p>
          <w:p w:rsidR="00410F3C" w:rsidRPr="00410F3C" w:rsidRDefault="00410F3C" w:rsidP="00410F3C">
            <w:pPr>
              <w:jc w:val="center"/>
              <w:rPr>
                <w:b/>
                <w:sz w:val="28"/>
              </w:rPr>
            </w:pPr>
          </w:p>
          <w:p w:rsidR="00410F3C" w:rsidRPr="00410F3C" w:rsidRDefault="00410F3C" w:rsidP="00410F3C">
            <w:pPr>
              <w:jc w:val="center"/>
              <w:rPr>
                <w:b/>
                <w:sz w:val="28"/>
              </w:rPr>
            </w:pPr>
            <w:r w:rsidRPr="00410F3C">
              <w:rPr>
                <w:b/>
                <w:sz w:val="28"/>
              </w:rPr>
              <w:t>IONIC</w:t>
            </w:r>
          </w:p>
        </w:tc>
        <w:tc>
          <w:tcPr>
            <w:tcW w:w="2430" w:type="dxa"/>
          </w:tcPr>
          <w:p w:rsidR="00410F3C" w:rsidRDefault="00410F3C">
            <w:pPr>
              <w:rPr>
                <w:sz w:val="28"/>
              </w:rPr>
            </w:pPr>
          </w:p>
        </w:tc>
        <w:tc>
          <w:tcPr>
            <w:tcW w:w="2520" w:type="dxa"/>
          </w:tcPr>
          <w:p w:rsidR="00410F3C" w:rsidRDefault="00410F3C">
            <w:pPr>
              <w:rPr>
                <w:sz w:val="28"/>
              </w:rPr>
            </w:pPr>
          </w:p>
        </w:tc>
        <w:tc>
          <w:tcPr>
            <w:tcW w:w="3592" w:type="dxa"/>
          </w:tcPr>
          <w:p w:rsidR="00410F3C" w:rsidRDefault="00410F3C">
            <w:pPr>
              <w:rPr>
                <w:sz w:val="28"/>
              </w:rPr>
            </w:pPr>
          </w:p>
        </w:tc>
        <w:tc>
          <w:tcPr>
            <w:tcW w:w="2636" w:type="dxa"/>
          </w:tcPr>
          <w:p w:rsidR="00410F3C" w:rsidRDefault="00410F3C">
            <w:pPr>
              <w:rPr>
                <w:sz w:val="28"/>
              </w:rPr>
            </w:pPr>
          </w:p>
        </w:tc>
      </w:tr>
      <w:tr w:rsidR="00410F3C" w:rsidTr="00410F3C">
        <w:trPr>
          <w:trHeight w:val="2592"/>
        </w:trPr>
        <w:tc>
          <w:tcPr>
            <w:tcW w:w="1998" w:type="dxa"/>
          </w:tcPr>
          <w:p w:rsidR="00410F3C" w:rsidRPr="00410F3C" w:rsidRDefault="00410F3C" w:rsidP="00410F3C">
            <w:pPr>
              <w:jc w:val="center"/>
              <w:rPr>
                <w:b/>
                <w:sz w:val="28"/>
              </w:rPr>
            </w:pPr>
          </w:p>
          <w:p w:rsidR="00410F3C" w:rsidRPr="00410F3C" w:rsidRDefault="00410F3C" w:rsidP="00410F3C">
            <w:pPr>
              <w:jc w:val="center"/>
              <w:rPr>
                <w:b/>
                <w:sz w:val="28"/>
              </w:rPr>
            </w:pPr>
          </w:p>
          <w:p w:rsidR="00410F3C" w:rsidRPr="00410F3C" w:rsidRDefault="00410F3C" w:rsidP="00410F3C">
            <w:pPr>
              <w:jc w:val="center"/>
              <w:rPr>
                <w:b/>
                <w:sz w:val="28"/>
              </w:rPr>
            </w:pPr>
          </w:p>
          <w:p w:rsidR="00410F3C" w:rsidRPr="00410F3C" w:rsidRDefault="00410F3C" w:rsidP="00410F3C">
            <w:pPr>
              <w:jc w:val="center"/>
              <w:rPr>
                <w:b/>
                <w:sz w:val="28"/>
              </w:rPr>
            </w:pPr>
          </w:p>
          <w:p w:rsidR="00410F3C" w:rsidRPr="00410F3C" w:rsidRDefault="00410F3C" w:rsidP="00410F3C">
            <w:pPr>
              <w:jc w:val="center"/>
              <w:rPr>
                <w:b/>
                <w:sz w:val="28"/>
              </w:rPr>
            </w:pPr>
            <w:r w:rsidRPr="00410F3C">
              <w:rPr>
                <w:b/>
                <w:sz w:val="28"/>
              </w:rPr>
              <w:t>COVALENT</w:t>
            </w:r>
          </w:p>
        </w:tc>
        <w:tc>
          <w:tcPr>
            <w:tcW w:w="2430" w:type="dxa"/>
          </w:tcPr>
          <w:p w:rsidR="00410F3C" w:rsidRDefault="00410F3C">
            <w:pPr>
              <w:rPr>
                <w:sz w:val="28"/>
              </w:rPr>
            </w:pPr>
          </w:p>
        </w:tc>
        <w:tc>
          <w:tcPr>
            <w:tcW w:w="2520" w:type="dxa"/>
          </w:tcPr>
          <w:p w:rsidR="00410F3C" w:rsidRDefault="00410F3C">
            <w:pPr>
              <w:rPr>
                <w:sz w:val="28"/>
              </w:rPr>
            </w:pPr>
          </w:p>
        </w:tc>
        <w:tc>
          <w:tcPr>
            <w:tcW w:w="3592" w:type="dxa"/>
          </w:tcPr>
          <w:p w:rsidR="00410F3C" w:rsidRDefault="00410F3C">
            <w:pPr>
              <w:rPr>
                <w:sz w:val="28"/>
              </w:rPr>
            </w:pPr>
          </w:p>
        </w:tc>
        <w:tc>
          <w:tcPr>
            <w:tcW w:w="2636" w:type="dxa"/>
          </w:tcPr>
          <w:p w:rsidR="00410F3C" w:rsidRDefault="00410F3C">
            <w:pPr>
              <w:rPr>
                <w:sz w:val="28"/>
              </w:rPr>
            </w:pPr>
          </w:p>
        </w:tc>
      </w:tr>
      <w:tr w:rsidR="00410F3C" w:rsidTr="00410F3C">
        <w:trPr>
          <w:trHeight w:val="2592"/>
        </w:trPr>
        <w:tc>
          <w:tcPr>
            <w:tcW w:w="1998" w:type="dxa"/>
          </w:tcPr>
          <w:p w:rsidR="00410F3C" w:rsidRPr="00410F3C" w:rsidRDefault="00410F3C" w:rsidP="00410F3C">
            <w:pPr>
              <w:jc w:val="center"/>
              <w:rPr>
                <w:b/>
                <w:sz w:val="28"/>
              </w:rPr>
            </w:pPr>
          </w:p>
          <w:p w:rsidR="00410F3C" w:rsidRPr="00410F3C" w:rsidRDefault="00410F3C" w:rsidP="00410F3C">
            <w:pPr>
              <w:jc w:val="center"/>
              <w:rPr>
                <w:b/>
                <w:sz w:val="28"/>
              </w:rPr>
            </w:pPr>
          </w:p>
          <w:p w:rsidR="00410F3C" w:rsidRPr="00410F3C" w:rsidRDefault="00410F3C" w:rsidP="00410F3C">
            <w:pPr>
              <w:jc w:val="center"/>
              <w:rPr>
                <w:b/>
                <w:sz w:val="28"/>
              </w:rPr>
            </w:pPr>
          </w:p>
          <w:p w:rsidR="00410F3C" w:rsidRPr="00410F3C" w:rsidRDefault="00410F3C" w:rsidP="00410F3C">
            <w:pPr>
              <w:jc w:val="center"/>
              <w:rPr>
                <w:b/>
                <w:sz w:val="28"/>
              </w:rPr>
            </w:pPr>
          </w:p>
          <w:p w:rsidR="00410F3C" w:rsidRPr="00410F3C" w:rsidRDefault="00410F3C" w:rsidP="00410F3C">
            <w:pPr>
              <w:jc w:val="center"/>
              <w:rPr>
                <w:b/>
                <w:sz w:val="28"/>
              </w:rPr>
            </w:pPr>
            <w:r w:rsidRPr="00410F3C">
              <w:rPr>
                <w:b/>
                <w:sz w:val="28"/>
              </w:rPr>
              <w:t>METALLIC</w:t>
            </w:r>
          </w:p>
        </w:tc>
        <w:tc>
          <w:tcPr>
            <w:tcW w:w="2430" w:type="dxa"/>
          </w:tcPr>
          <w:p w:rsidR="00410F3C" w:rsidRDefault="00410F3C">
            <w:pPr>
              <w:rPr>
                <w:sz w:val="28"/>
              </w:rPr>
            </w:pPr>
          </w:p>
        </w:tc>
        <w:tc>
          <w:tcPr>
            <w:tcW w:w="2520" w:type="dxa"/>
          </w:tcPr>
          <w:p w:rsidR="00410F3C" w:rsidRDefault="00410F3C">
            <w:pPr>
              <w:rPr>
                <w:sz w:val="28"/>
              </w:rPr>
            </w:pPr>
          </w:p>
        </w:tc>
        <w:tc>
          <w:tcPr>
            <w:tcW w:w="3592" w:type="dxa"/>
          </w:tcPr>
          <w:p w:rsidR="00410F3C" w:rsidRDefault="00410F3C">
            <w:pPr>
              <w:rPr>
                <w:sz w:val="28"/>
              </w:rPr>
            </w:pPr>
          </w:p>
        </w:tc>
        <w:tc>
          <w:tcPr>
            <w:tcW w:w="2636" w:type="dxa"/>
          </w:tcPr>
          <w:p w:rsidR="00410F3C" w:rsidRDefault="00410F3C">
            <w:pPr>
              <w:rPr>
                <w:sz w:val="28"/>
              </w:rPr>
            </w:pPr>
          </w:p>
        </w:tc>
      </w:tr>
    </w:tbl>
    <w:p w:rsidR="00627149" w:rsidRDefault="00627149" w:rsidP="00410F3C">
      <w:pPr>
        <w:rPr>
          <w:sz w:val="28"/>
        </w:rPr>
      </w:pPr>
    </w:p>
    <w:sectPr w:rsidR="00627149" w:rsidSect="00410F3C">
      <w:pgSz w:w="15840" w:h="12240" w:orient="landscape" w:code="1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F3C"/>
    <w:rsid w:val="00410F3C"/>
    <w:rsid w:val="00627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67F8FA"/>
  <w15:chartTrackingRefBased/>
  <w15:docId w15:val="{31BD4897-6752-433E-96C7-C482B6F12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180"/>
        <w:tab w:val="left" w:pos="1800"/>
        <w:tab w:val="left" w:pos="4680"/>
        <w:tab w:val="left" w:pos="7920"/>
        <w:tab w:val="left" w:pos="10800"/>
      </w:tabs>
      <w:outlineLvl w:val="0"/>
    </w:pPr>
    <w:rPr>
      <w:sz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48"/>
    </w:rPr>
  </w:style>
  <w:style w:type="paragraph" w:styleId="Subtitle">
    <w:name w:val="Subtitle"/>
    <w:basedOn w:val="Normal"/>
    <w:qFormat/>
    <w:pPr>
      <w:tabs>
        <w:tab w:val="left" w:pos="2160"/>
        <w:tab w:val="left" w:pos="4680"/>
        <w:tab w:val="left" w:pos="6480"/>
        <w:tab w:val="left" w:pos="9360"/>
      </w:tabs>
    </w:pPr>
    <w:rPr>
      <w:sz w:val="28"/>
    </w:rPr>
  </w:style>
  <w:style w:type="table" w:styleId="TableGrid">
    <w:name w:val="Table Grid"/>
    <w:basedOn w:val="TableNormal"/>
    <w:uiPriority w:val="39"/>
    <w:rsid w:val="00410F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BOND REVIEW</vt:lpstr>
    </vt:vector>
  </TitlesOfParts>
  <Company>Dekalb County School System</Company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BOND REVIEW</dc:title>
  <dc:subject/>
  <dc:creator>Dekalb County School System</dc:creator>
  <cp:keywords/>
  <cp:lastModifiedBy>Nancy</cp:lastModifiedBy>
  <cp:revision>2</cp:revision>
  <dcterms:created xsi:type="dcterms:W3CDTF">2016-10-14T01:29:00Z</dcterms:created>
  <dcterms:modified xsi:type="dcterms:W3CDTF">2016-10-14T01:29:00Z</dcterms:modified>
</cp:coreProperties>
</file>