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A91" w:rsidRDefault="00854A91">
      <w:pPr>
        <w:pStyle w:val="Title"/>
      </w:pPr>
      <w:r>
        <w:t>PROPERTIES OF ACIDS AND BASES</w:t>
      </w:r>
    </w:p>
    <w:p w:rsidR="00854A91" w:rsidRDefault="00854A91">
      <w:pPr>
        <w:jc w:val="center"/>
        <w:rPr>
          <w:b/>
          <w:sz w:val="28"/>
        </w:rPr>
      </w:pPr>
    </w:p>
    <w:p w:rsidR="00854A91" w:rsidRDefault="00854A91">
      <w:pPr>
        <w:pBdr>
          <w:top w:val="single" w:sz="8" w:space="1" w:color="auto" w:shadow="1"/>
          <w:left w:val="single" w:sz="8" w:space="4" w:color="auto" w:shadow="1"/>
          <w:bottom w:val="single" w:sz="8" w:space="1" w:color="auto" w:shadow="1"/>
          <w:right w:val="single" w:sz="8" w:space="4" w:color="auto" w:shadow="1"/>
        </w:pBdr>
        <w:rPr>
          <w:b/>
          <w:sz w:val="24"/>
        </w:rPr>
      </w:pPr>
      <w:r>
        <w:rPr>
          <w:b/>
          <w:sz w:val="24"/>
        </w:rPr>
        <w:t>Introduction:</w:t>
      </w:r>
    </w:p>
    <w:p w:rsidR="00854A91" w:rsidRDefault="00854A91">
      <w:pPr>
        <w:pBdr>
          <w:top w:val="single" w:sz="8" w:space="1" w:color="auto" w:shadow="1"/>
          <w:left w:val="single" w:sz="8" w:space="4" w:color="auto" w:shadow="1"/>
          <w:bottom w:val="single" w:sz="8" w:space="1" w:color="auto" w:shadow="1"/>
          <w:right w:val="single" w:sz="8" w:space="4" w:color="auto" w:shadow="1"/>
        </w:pBdr>
        <w:rPr>
          <w:sz w:val="24"/>
        </w:rPr>
      </w:pPr>
      <w:r>
        <w:rPr>
          <w:sz w:val="24"/>
        </w:rPr>
        <w:tab/>
        <w:t xml:space="preserve">Acids and bases are common chemicals in everyday life.  Many products – from shampoos to fruit juices, from medicines to cleaning agents – derive much of their usefulness from their activity as acids or bases.  Acids can be classified as substances that ionize in aqueous solutions to produce hydronium ions.  Acids react with metals to produce hydrogen gas and turn litmus paper red.  Bases can be classified as substances that dissociate in aqueous solutions to produce hydroxide ions, </w:t>
      </w:r>
      <w:smartTag w:uri="urn:schemas-microsoft-com:office:smarttags" w:element="State">
        <w:smartTag w:uri="urn:schemas-microsoft-com:office:smarttags" w:element="place">
          <w:r>
            <w:rPr>
              <w:sz w:val="24"/>
            </w:rPr>
            <w:t>OH</w:t>
          </w:r>
          <w:r>
            <w:rPr>
              <w:sz w:val="24"/>
              <w:vertAlign w:val="superscript"/>
            </w:rPr>
            <w:t>-</w:t>
          </w:r>
        </w:smartTag>
      </w:smartTag>
      <w:r>
        <w:rPr>
          <w:sz w:val="24"/>
        </w:rPr>
        <w:t>.  Bases turn litmus paper blue and feel slippery.  The strengths of acids and bases depend on the extent to which they ionize, or dissociate.  Strong acids and bases dissociate almost completely, while weak acids and bases dissociate to a lesser degree.</w:t>
      </w:r>
    </w:p>
    <w:p w:rsidR="00854A91" w:rsidRDefault="00854A91">
      <w:pPr>
        <w:pBdr>
          <w:top w:val="single" w:sz="8" w:space="1" w:color="auto" w:shadow="1"/>
          <w:left w:val="single" w:sz="8" w:space="4" w:color="auto" w:shadow="1"/>
          <w:bottom w:val="single" w:sz="8" w:space="1" w:color="auto" w:shadow="1"/>
          <w:right w:val="single" w:sz="8" w:space="4" w:color="auto" w:shadow="1"/>
        </w:pBdr>
        <w:rPr>
          <w:sz w:val="24"/>
        </w:rPr>
      </w:pPr>
      <w:r>
        <w:rPr>
          <w:sz w:val="24"/>
        </w:rPr>
        <w:tab/>
        <w:t>In this investigation, you will observe some reactions of acids and bases with each other, with other compounds, and with various indicators.  From your observations, you should be able to describe some of the characteristic properties of acids and bases.</w:t>
      </w:r>
    </w:p>
    <w:p w:rsidR="00854A91" w:rsidRDefault="00854A91">
      <w:pPr>
        <w:rPr>
          <w:sz w:val="24"/>
        </w:rPr>
      </w:pPr>
    </w:p>
    <w:p w:rsidR="00854A91" w:rsidRDefault="00854A91">
      <w:pPr>
        <w:rPr>
          <w:sz w:val="24"/>
          <w:u w:val="single"/>
        </w:rPr>
      </w:pPr>
    </w:p>
    <w:p w:rsidR="00854A91" w:rsidRDefault="00854A91">
      <w:pPr>
        <w:rPr>
          <w:b/>
          <w:sz w:val="24"/>
        </w:rPr>
      </w:pPr>
      <w:r>
        <w:rPr>
          <w:b/>
          <w:sz w:val="24"/>
        </w:rPr>
        <w:t>Materials:</w:t>
      </w:r>
    </w:p>
    <w:p w:rsidR="00854A91" w:rsidRDefault="00854A91">
      <w:pPr>
        <w:rPr>
          <w:sz w:val="24"/>
        </w:rPr>
      </w:pPr>
      <w:r>
        <w:rPr>
          <w:sz w:val="24"/>
        </w:rPr>
        <w:tab/>
        <w:t>goggles</w:t>
      </w:r>
      <w:r>
        <w:rPr>
          <w:sz w:val="24"/>
        </w:rPr>
        <w:tab/>
      </w:r>
      <w:r>
        <w:rPr>
          <w:sz w:val="24"/>
        </w:rPr>
        <w:tab/>
        <w:t>white paper</w:t>
      </w:r>
      <w:r>
        <w:rPr>
          <w:sz w:val="24"/>
        </w:rPr>
        <w:tab/>
      </w:r>
      <w:r>
        <w:rPr>
          <w:sz w:val="24"/>
        </w:rPr>
        <w:tab/>
        <w:t>well plate</w:t>
      </w:r>
      <w:r>
        <w:rPr>
          <w:sz w:val="24"/>
        </w:rPr>
        <w:tab/>
      </w:r>
      <w:r>
        <w:rPr>
          <w:sz w:val="24"/>
        </w:rPr>
        <w:tab/>
        <w:t>wooden splint</w:t>
      </w:r>
    </w:p>
    <w:p w:rsidR="00854A91" w:rsidRDefault="00854A91">
      <w:pPr>
        <w:rPr>
          <w:sz w:val="24"/>
        </w:rPr>
      </w:pPr>
      <w:r>
        <w:rPr>
          <w:sz w:val="24"/>
        </w:rPr>
        <w:tab/>
        <w:t xml:space="preserve">3.0 </w:t>
      </w:r>
      <w:r>
        <w:rPr>
          <w:i/>
          <w:sz w:val="24"/>
        </w:rPr>
        <w:t>M</w:t>
      </w:r>
      <w:r>
        <w:rPr>
          <w:sz w:val="24"/>
        </w:rPr>
        <w:t xml:space="preserve"> /1.0 </w:t>
      </w:r>
      <w:r>
        <w:rPr>
          <w:i/>
          <w:sz w:val="24"/>
        </w:rPr>
        <w:t>M</w:t>
      </w:r>
      <w:r>
        <w:rPr>
          <w:sz w:val="24"/>
        </w:rPr>
        <w:t xml:space="preserve"> </w:t>
      </w:r>
      <w:proofErr w:type="spellStart"/>
      <w:r>
        <w:rPr>
          <w:sz w:val="24"/>
        </w:rPr>
        <w:t>HCl</w:t>
      </w:r>
      <w:proofErr w:type="spellEnd"/>
      <w:r>
        <w:rPr>
          <w:sz w:val="24"/>
        </w:rPr>
        <w:tab/>
        <w:t xml:space="preserve">1.0 </w:t>
      </w:r>
      <w:r>
        <w:rPr>
          <w:i/>
          <w:sz w:val="24"/>
        </w:rPr>
        <w:t>M</w:t>
      </w:r>
      <w:r>
        <w:rPr>
          <w:sz w:val="24"/>
        </w:rPr>
        <w:t xml:space="preserve"> Acetic acid</w:t>
      </w:r>
      <w:r>
        <w:rPr>
          <w:sz w:val="24"/>
        </w:rPr>
        <w:tab/>
        <w:t xml:space="preserve">0.5 </w:t>
      </w:r>
      <w:r>
        <w:rPr>
          <w:i/>
          <w:sz w:val="24"/>
        </w:rPr>
        <w:t>M</w:t>
      </w:r>
      <w:r>
        <w:rPr>
          <w:sz w:val="24"/>
        </w:rPr>
        <w:t xml:space="preserve"> </w:t>
      </w:r>
      <w:proofErr w:type="spellStart"/>
      <w:r>
        <w:rPr>
          <w:sz w:val="24"/>
        </w:rPr>
        <w:t>NaOH</w:t>
      </w:r>
      <w:proofErr w:type="spellEnd"/>
      <w:r>
        <w:rPr>
          <w:sz w:val="24"/>
        </w:rPr>
        <w:tab/>
      </w:r>
      <w:r>
        <w:rPr>
          <w:sz w:val="24"/>
        </w:rPr>
        <w:tab/>
        <w:t>pH paper</w:t>
      </w:r>
    </w:p>
    <w:p w:rsidR="00854A91" w:rsidRDefault="00854A91">
      <w:pPr>
        <w:rPr>
          <w:sz w:val="24"/>
        </w:rPr>
      </w:pPr>
      <w:r>
        <w:rPr>
          <w:sz w:val="24"/>
        </w:rPr>
        <w:tab/>
        <w:t>red litmus paper</w:t>
      </w:r>
      <w:r>
        <w:rPr>
          <w:sz w:val="24"/>
        </w:rPr>
        <w:tab/>
        <w:t>blue litmus paper</w:t>
      </w:r>
      <w:r>
        <w:rPr>
          <w:sz w:val="24"/>
        </w:rPr>
        <w:tab/>
        <w:t>phenolphthalein</w:t>
      </w:r>
      <w:r>
        <w:rPr>
          <w:sz w:val="24"/>
        </w:rPr>
        <w:tab/>
        <w:t>2 test tubes</w:t>
      </w:r>
    </w:p>
    <w:p w:rsidR="00854A91" w:rsidRDefault="00854A91">
      <w:pPr>
        <w:rPr>
          <w:sz w:val="24"/>
        </w:rPr>
      </w:pPr>
      <w:r>
        <w:rPr>
          <w:sz w:val="24"/>
        </w:rPr>
        <w:tab/>
        <w:t>zinc</w:t>
      </w:r>
      <w:r>
        <w:rPr>
          <w:sz w:val="24"/>
        </w:rPr>
        <w:tab/>
      </w:r>
      <w:r>
        <w:rPr>
          <w:sz w:val="24"/>
        </w:rPr>
        <w:tab/>
      </w:r>
      <w:r>
        <w:rPr>
          <w:sz w:val="24"/>
        </w:rPr>
        <w:tab/>
        <w:t>magnesium</w:t>
      </w:r>
      <w:r>
        <w:rPr>
          <w:sz w:val="24"/>
        </w:rPr>
        <w:tab/>
      </w:r>
      <w:r>
        <w:rPr>
          <w:sz w:val="24"/>
        </w:rPr>
        <w:tab/>
        <w:t>copper wire</w:t>
      </w:r>
      <w:r>
        <w:rPr>
          <w:sz w:val="24"/>
        </w:rPr>
        <w:tab/>
      </w:r>
      <w:r>
        <w:rPr>
          <w:sz w:val="24"/>
        </w:rPr>
        <w:tab/>
        <w:t>test tube rack</w:t>
      </w:r>
    </w:p>
    <w:p w:rsidR="00854A91" w:rsidRDefault="00854A91">
      <w:pPr>
        <w:rPr>
          <w:sz w:val="24"/>
        </w:rPr>
      </w:pPr>
      <w:r>
        <w:rPr>
          <w:sz w:val="24"/>
        </w:rPr>
        <w:tab/>
        <w:t>matches</w:t>
      </w:r>
      <w:r>
        <w:rPr>
          <w:sz w:val="24"/>
        </w:rPr>
        <w:tab/>
      </w:r>
      <w:r>
        <w:rPr>
          <w:sz w:val="24"/>
        </w:rPr>
        <w:tab/>
      </w:r>
    </w:p>
    <w:p w:rsidR="00854A91" w:rsidRDefault="00854A91">
      <w:pPr>
        <w:rPr>
          <w:sz w:val="24"/>
        </w:rPr>
      </w:pPr>
    </w:p>
    <w:p w:rsidR="00854A91" w:rsidRDefault="00854A91">
      <w:pPr>
        <w:rPr>
          <w:sz w:val="24"/>
          <w:u w:val="single"/>
        </w:rPr>
      </w:pPr>
    </w:p>
    <w:p w:rsidR="00854A91" w:rsidRDefault="00854A91">
      <w:pPr>
        <w:rPr>
          <w:b/>
          <w:sz w:val="24"/>
        </w:rPr>
      </w:pPr>
      <w:r>
        <w:rPr>
          <w:b/>
          <w:sz w:val="24"/>
        </w:rPr>
        <w:t>Safety:</w:t>
      </w:r>
    </w:p>
    <w:p w:rsidR="00854A91" w:rsidRDefault="00854A91">
      <w:pPr>
        <w:rPr>
          <w:sz w:val="24"/>
        </w:rPr>
      </w:pPr>
      <w:r>
        <w:rPr>
          <w:sz w:val="24"/>
        </w:rPr>
        <w:tab/>
        <w:t>Wear your goggles at all times during the investigation.  Acids are corrosive and bases are caustic.  Avoid contact with your skin or clothing.  Wash spills and splashes with plenty of cold water.  Be sure to wash your hands and thoroughly clean your lab desk before leaving.</w:t>
      </w:r>
    </w:p>
    <w:p w:rsidR="00854A91" w:rsidRDefault="00854A91">
      <w:pPr>
        <w:rPr>
          <w:sz w:val="24"/>
        </w:rPr>
      </w:pPr>
    </w:p>
    <w:p w:rsidR="00854A91" w:rsidRDefault="00854A91">
      <w:pPr>
        <w:rPr>
          <w:sz w:val="24"/>
          <w:u w:val="single"/>
        </w:rPr>
      </w:pPr>
    </w:p>
    <w:p w:rsidR="00854A91" w:rsidRDefault="00854A91">
      <w:pPr>
        <w:rPr>
          <w:b/>
          <w:sz w:val="24"/>
        </w:rPr>
      </w:pPr>
      <w:r>
        <w:rPr>
          <w:b/>
          <w:sz w:val="24"/>
        </w:rPr>
        <w:t>Procedure:</w:t>
      </w:r>
    </w:p>
    <w:p w:rsidR="00854A91" w:rsidRPr="00FA4D20" w:rsidRDefault="00854A91">
      <w:pPr>
        <w:rPr>
          <w:b/>
          <w:i/>
          <w:sz w:val="24"/>
          <w:u w:val="single"/>
        </w:rPr>
      </w:pPr>
      <w:r w:rsidRPr="00FA4D20">
        <w:rPr>
          <w:b/>
          <w:i/>
          <w:sz w:val="24"/>
        </w:rPr>
        <w:tab/>
      </w:r>
      <w:r w:rsidRPr="00FA4D20">
        <w:rPr>
          <w:b/>
          <w:i/>
          <w:sz w:val="24"/>
          <w:u w:val="single"/>
        </w:rPr>
        <w:t>Part A:  Using Indicators</w:t>
      </w:r>
    </w:p>
    <w:p w:rsidR="00854A91" w:rsidRDefault="00854A91" w:rsidP="00FA4D20">
      <w:pPr>
        <w:pStyle w:val="BodyTextIndent"/>
        <w:numPr>
          <w:ilvl w:val="0"/>
          <w:numId w:val="1"/>
        </w:numPr>
      </w:pPr>
      <w:r>
        <w:t>Put on your goggles.  Place your well plate on a white piece of paper.  Add 5 drops of each of the following solutions to separate wells in your well plate:</w:t>
      </w:r>
      <w:r w:rsidR="00FA4D20">
        <w:t xml:space="preserve"> </w:t>
      </w:r>
      <w:r>
        <w:t xml:space="preserve">3.0 </w:t>
      </w:r>
      <w:r w:rsidRPr="00FA4D20">
        <w:rPr>
          <w:i/>
        </w:rPr>
        <w:t>M</w:t>
      </w:r>
      <w:r>
        <w:t xml:space="preserve"> </w:t>
      </w:r>
      <w:proofErr w:type="spellStart"/>
      <w:proofErr w:type="gramStart"/>
      <w:r>
        <w:t>HCl</w:t>
      </w:r>
      <w:proofErr w:type="spellEnd"/>
      <w:r>
        <w:t xml:space="preserve"> ,</w:t>
      </w:r>
      <w:proofErr w:type="gramEnd"/>
      <w:r>
        <w:t xml:space="preserve"> 1.0 </w:t>
      </w:r>
      <w:r w:rsidRPr="00FA4D20">
        <w:rPr>
          <w:i/>
        </w:rPr>
        <w:t>M</w:t>
      </w:r>
      <w:r>
        <w:t xml:space="preserve"> </w:t>
      </w:r>
      <w:proofErr w:type="spellStart"/>
      <w:r>
        <w:t>HCl</w:t>
      </w:r>
      <w:proofErr w:type="spellEnd"/>
      <w:r>
        <w:t xml:space="preserve">, 1.0 </w:t>
      </w:r>
      <w:r w:rsidRPr="00FA4D20">
        <w:rPr>
          <w:i/>
        </w:rPr>
        <w:t>M</w:t>
      </w:r>
      <w:r>
        <w:t xml:space="preserve"> Acetic acid, 0.5 </w:t>
      </w:r>
      <w:r w:rsidRPr="00FA4D20">
        <w:rPr>
          <w:i/>
        </w:rPr>
        <w:t>M</w:t>
      </w:r>
      <w:r>
        <w:t xml:space="preserve"> </w:t>
      </w:r>
      <w:proofErr w:type="spellStart"/>
      <w:r>
        <w:t>NaOH</w:t>
      </w:r>
      <w:proofErr w:type="spellEnd"/>
      <w:r>
        <w:t>.   Mark on the paper what solution went into which well hole.</w:t>
      </w:r>
    </w:p>
    <w:p w:rsidR="00854A91" w:rsidRDefault="00854A91">
      <w:pPr>
        <w:numPr>
          <w:ilvl w:val="0"/>
          <w:numId w:val="1"/>
        </w:numPr>
        <w:rPr>
          <w:sz w:val="24"/>
        </w:rPr>
      </w:pPr>
      <w:r>
        <w:rPr>
          <w:sz w:val="24"/>
        </w:rPr>
        <w:t xml:space="preserve">Dip a separate piece of red litmus paper into each of the above solutions.  Record your observations in Data Table 1.  Discard the litmus paper in the beaker on the back desk.  DO NOT PUT the litmus paper down the sink!  Lay the litmus on a paper towel in the interim.  </w:t>
      </w:r>
    </w:p>
    <w:p w:rsidR="00854A91" w:rsidRDefault="00854A91">
      <w:pPr>
        <w:numPr>
          <w:ilvl w:val="0"/>
          <w:numId w:val="1"/>
        </w:numPr>
        <w:rPr>
          <w:sz w:val="24"/>
        </w:rPr>
      </w:pPr>
      <w:r>
        <w:rPr>
          <w:sz w:val="24"/>
        </w:rPr>
        <w:t>Repeat step 2, using blue litmus paper, and then pH paper.  Record your observations.</w:t>
      </w:r>
    </w:p>
    <w:p w:rsidR="00854A91" w:rsidRDefault="00854A91">
      <w:pPr>
        <w:numPr>
          <w:ilvl w:val="0"/>
          <w:numId w:val="1"/>
        </w:numPr>
        <w:rPr>
          <w:sz w:val="24"/>
        </w:rPr>
      </w:pPr>
      <w:r>
        <w:rPr>
          <w:sz w:val="24"/>
        </w:rPr>
        <w:t xml:space="preserve">Add one drop of phenolphthalein to each solution.  Record your observations.  </w:t>
      </w:r>
    </w:p>
    <w:p w:rsidR="00FA4D20" w:rsidRDefault="00FA4D20">
      <w:pPr>
        <w:pStyle w:val="Heading1"/>
        <w:rPr>
          <w:u w:val="single"/>
        </w:rPr>
      </w:pPr>
    </w:p>
    <w:p w:rsidR="00854A91" w:rsidRPr="00FA4D20" w:rsidRDefault="00854A91">
      <w:pPr>
        <w:pStyle w:val="Heading1"/>
        <w:rPr>
          <w:b/>
          <w:u w:val="single"/>
        </w:rPr>
      </w:pPr>
      <w:r w:rsidRPr="00FA4D20">
        <w:rPr>
          <w:b/>
          <w:u w:val="single"/>
        </w:rPr>
        <w:t>Part B: Reactions of Acids with Metals</w:t>
      </w:r>
    </w:p>
    <w:p w:rsidR="00854A91" w:rsidRDefault="00854A91">
      <w:pPr>
        <w:numPr>
          <w:ilvl w:val="0"/>
          <w:numId w:val="1"/>
        </w:numPr>
        <w:rPr>
          <w:sz w:val="24"/>
        </w:rPr>
      </w:pPr>
      <w:r>
        <w:rPr>
          <w:sz w:val="24"/>
        </w:rPr>
        <w:t>To three separate, clean, dry, well holes, add a small piece of zinc, magnesium, and copper.  Be sure to label the white paper with the locations of the metals.</w:t>
      </w:r>
    </w:p>
    <w:p w:rsidR="00854A91" w:rsidRDefault="00854A91">
      <w:pPr>
        <w:numPr>
          <w:ilvl w:val="0"/>
          <w:numId w:val="1"/>
        </w:numPr>
        <w:rPr>
          <w:sz w:val="24"/>
        </w:rPr>
      </w:pPr>
      <w:r>
        <w:rPr>
          <w:sz w:val="24"/>
        </w:rPr>
        <w:t>To each of these holes, add enough 1.0</w:t>
      </w:r>
      <w:r>
        <w:rPr>
          <w:i/>
          <w:sz w:val="24"/>
        </w:rPr>
        <w:t>M</w:t>
      </w:r>
      <w:r>
        <w:rPr>
          <w:sz w:val="24"/>
        </w:rPr>
        <w:t xml:space="preserve"> </w:t>
      </w:r>
      <w:proofErr w:type="spellStart"/>
      <w:r>
        <w:rPr>
          <w:sz w:val="24"/>
        </w:rPr>
        <w:t>HCl</w:t>
      </w:r>
      <w:proofErr w:type="spellEnd"/>
      <w:r>
        <w:rPr>
          <w:sz w:val="24"/>
        </w:rPr>
        <w:t xml:space="preserve"> to cover the metal. Observe and compare the relative speed of reaction of the metals with the acid.  Record your observations in Data Table 2.</w:t>
      </w:r>
    </w:p>
    <w:p w:rsidR="00854A91" w:rsidRDefault="00854A91">
      <w:pPr>
        <w:numPr>
          <w:ilvl w:val="0"/>
          <w:numId w:val="1"/>
        </w:numPr>
        <w:rPr>
          <w:sz w:val="24"/>
        </w:rPr>
      </w:pPr>
      <w:r>
        <w:rPr>
          <w:sz w:val="24"/>
        </w:rPr>
        <w:lastRenderedPageBreak/>
        <w:t>Repeat steps 5 and 6 using clean wells, but substituting 1.0</w:t>
      </w:r>
      <w:r>
        <w:rPr>
          <w:i/>
          <w:sz w:val="24"/>
        </w:rPr>
        <w:t>M</w:t>
      </w:r>
      <w:r>
        <w:rPr>
          <w:sz w:val="24"/>
        </w:rPr>
        <w:t xml:space="preserve"> acetic acid (HC</w:t>
      </w:r>
      <w:r>
        <w:rPr>
          <w:sz w:val="24"/>
          <w:vertAlign w:val="subscript"/>
        </w:rPr>
        <w:t>2</w:t>
      </w:r>
      <w:r>
        <w:rPr>
          <w:sz w:val="24"/>
        </w:rPr>
        <w:t>H</w:t>
      </w:r>
      <w:r>
        <w:rPr>
          <w:sz w:val="24"/>
          <w:vertAlign w:val="subscript"/>
        </w:rPr>
        <w:t>3</w:t>
      </w:r>
      <w:r>
        <w:rPr>
          <w:sz w:val="24"/>
        </w:rPr>
        <w:t>O</w:t>
      </w:r>
      <w:r>
        <w:rPr>
          <w:sz w:val="24"/>
          <w:vertAlign w:val="subscript"/>
        </w:rPr>
        <w:t>2</w:t>
      </w:r>
      <w:r>
        <w:rPr>
          <w:sz w:val="24"/>
        </w:rPr>
        <w:t>) for the 1.0</w:t>
      </w:r>
      <w:r>
        <w:rPr>
          <w:i/>
          <w:sz w:val="24"/>
        </w:rPr>
        <w:t>M</w:t>
      </w:r>
      <w:r>
        <w:rPr>
          <w:sz w:val="24"/>
        </w:rPr>
        <w:t xml:space="preserve"> </w:t>
      </w:r>
      <w:proofErr w:type="spellStart"/>
      <w:r>
        <w:rPr>
          <w:sz w:val="24"/>
        </w:rPr>
        <w:t>HCl</w:t>
      </w:r>
      <w:proofErr w:type="spellEnd"/>
      <w:r>
        <w:rPr>
          <w:sz w:val="24"/>
        </w:rPr>
        <w:t xml:space="preserve">.  Compare the reactivity of the acetic acid with the reactivity of the </w:t>
      </w:r>
      <w:proofErr w:type="spellStart"/>
      <w:r>
        <w:rPr>
          <w:sz w:val="24"/>
        </w:rPr>
        <w:t>HCl</w:t>
      </w:r>
      <w:proofErr w:type="spellEnd"/>
      <w:r>
        <w:rPr>
          <w:sz w:val="24"/>
        </w:rPr>
        <w:t>.  Record your observations.</w:t>
      </w:r>
    </w:p>
    <w:p w:rsidR="00854A91" w:rsidRDefault="00854A91">
      <w:pPr>
        <w:numPr>
          <w:ilvl w:val="0"/>
          <w:numId w:val="1"/>
        </w:numPr>
        <w:rPr>
          <w:sz w:val="24"/>
        </w:rPr>
      </w:pPr>
      <w:r>
        <w:rPr>
          <w:sz w:val="24"/>
        </w:rPr>
        <w:t xml:space="preserve">Add a small piece of magnesium to </w:t>
      </w:r>
      <w:r w:rsidR="000973ED">
        <w:rPr>
          <w:sz w:val="24"/>
        </w:rPr>
        <w:t>one of your test tubes</w:t>
      </w:r>
      <w:r>
        <w:rPr>
          <w:sz w:val="24"/>
        </w:rPr>
        <w:t>.  Cover the magnesium with 1.0</w:t>
      </w:r>
      <w:r>
        <w:rPr>
          <w:i/>
          <w:sz w:val="24"/>
        </w:rPr>
        <w:t>M</w:t>
      </w:r>
      <w:r>
        <w:rPr>
          <w:sz w:val="24"/>
        </w:rPr>
        <w:t xml:space="preserve"> </w:t>
      </w:r>
      <w:proofErr w:type="spellStart"/>
      <w:r>
        <w:rPr>
          <w:sz w:val="24"/>
        </w:rPr>
        <w:t>HCl</w:t>
      </w:r>
      <w:proofErr w:type="spellEnd"/>
      <w:r>
        <w:rPr>
          <w:sz w:val="24"/>
        </w:rPr>
        <w:t xml:space="preserve">.  As the reaction starts, </w:t>
      </w:r>
      <w:r w:rsidR="000973ED">
        <w:rPr>
          <w:sz w:val="24"/>
        </w:rPr>
        <w:t>put your thumb over the test tube to contain the gas.  Once the pressure builds</w:t>
      </w:r>
      <w:r>
        <w:rPr>
          <w:sz w:val="24"/>
        </w:rPr>
        <w:t xml:space="preserve">, quickly insert a burning splint into the test tube.  Record your observations.  </w:t>
      </w:r>
    </w:p>
    <w:p w:rsidR="00854A91" w:rsidRDefault="00854A91">
      <w:pPr>
        <w:numPr>
          <w:ilvl w:val="0"/>
          <w:numId w:val="1"/>
        </w:numPr>
        <w:rPr>
          <w:sz w:val="24"/>
        </w:rPr>
      </w:pPr>
      <w:r>
        <w:rPr>
          <w:sz w:val="24"/>
        </w:rPr>
        <w:t>Discard the contents of the well plate by placing the metals into the labeled beaker on the back desk using the tweezers or spatula.  Discard the solutions by rinsing them down</w:t>
      </w:r>
      <w:r w:rsidR="00F508CE">
        <w:rPr>
          <w:sz w:val="24"/>
        </w:rPr>
        <w:t xml:space="preserve"> the drain with plenty of water</w:t>
      </w:r>
      <w:r>
        <w:rPr>
          <w:sz w:val="24"/>
        </w:rPr>
        <w:t>.  Rinse and dry the well plate.  Place the wooden splint in the waste litmus beaker.</w:t>
      </w:r>
    </w:p>
    <w:p w:rsidR="00854A91" w:rsidRDefault="00854A91">
      <w:pPr>
        <w:ind w:left="720"/>
        <w:rPr>
          <w:i/>
          <w:sz w:val="24"/>
          <w:u w:val="single"/>
        </w:rPr>
      </w:pPr>
    </w:p>
    <w:p w:rsidR="00854A91" w:rsidRPr="00FA4D20" w:rsidRDefault="00854A91">
      <w:pPr>
        <w:ind w:left="720"/>
        <w:rPr>
          <w:b/>
          <w:i/>
          <w:sz w:val="24"/>
          <w:u w:val="single"/>
        </w:rPr>
      </w:pPr>
      <w:r w:rsidRPr="00FA4D20">
        <w:rPr>
          <w:b/>
          <w:i/>
          <w:sz w:val="24"/>
          <w:u w:val="single"/>
        </w:rPr>
        <w:t>Part C: Neutralization:</w:t>
      </w:r>
    </w:p>
    <w:p w:rsidR="00854A91" w:rsidRDefault="00854A91">
      <w:pPr>
        <w:numPr>
          <w:ilvl w:val="0"/>
          <w:numId w:val="1"/>
        </w:numPr>
        <w:rPr>
          <w:sz w:val="24"/>
        </w:rPr>
      </w:pPr>
      <w:r>
        <w:rPr>
          <w:sz w:val="24"/>
        </w:rPr>
        <w:t xml:space="preserve">Add ten drops of 1.0M </w:t>
      </w:r>
      <w:proofErr w:type="spellStart"/>
      <w:r>
        <w:rPr>
          <w:sz w:val="24"/>
        </w:rPr>
        <w:t>HCl</w:t>
      </w:r>
      <w:proofErr w:type="spellEnd"/>
      <w:r>
        <w:rPr>
          <w:sz w:val="24"/>
        </w:rPr>
        <w:t xml:space="preserve"> to a clean test tube.  Add one drop of phenolphthalein.  Test with pH paper.  Record your observations.</w:t>
      </w:r>
    </w:p>
    <w:p w:rsidR="00854A91" w:rsidRDefault="00854A91">
      <w:pPr>
        <w:numPr>
          <w:ilvl w:val="0"/>
          <w:numId w:val="1"/>
        </w:numPr>
        <w:rPr>
          <w:sz w:val="24"/>
        </w:rPr>
      </w:pPr>
      <w:r>
        <w:rPr>
          <w:sz w:val="24"/>
        </w:rPr>
        <w:t xml:space="preserve">Add 0.5M </w:t>
      </w:r>
      <w:proofErr w:type="spellStart"/>
      <w:r>
        <w:rPr>
          <w:sz w:val="24"/>
        </w:rPr>
        <w:t>NaOH</w:t>
      </w:r>
      <w:proofErr w:type="spellEnd"/>
      <w:r>
        <w:rPr>
          <w:sz w:val="24"/>
        </w:rPr>
        <w:t xml:space="preserve"> to the acid, one drop at a time.  After the addition of each drop, swirl the test tube to thoroughly mix the contents.  Count and record the total number of drops of </w:t>
      </w:r>
      <w:proofErr w:type="spellStart"/>
      <w:r>
        <w:rPr>
          <w:sz w:val="24"/>
        </w:rPr>
        <w:t>NaOH</w:t>
      </w:r>
      <w:proofErr w:type="spellEnd"/>
      <w:r>
        <w:rPr>
          <w:sz w:val="24"/>
        </w:rPr>
        <w:t xml:space="preserve"> needed to cause a permanent color change.  Once the color change is observed, test the solution again with pH paper.  Record your results.  Pour the solution down the drain and clean the test tube.  Place the pH paper in the waste litmus beaker on the back lab desk.</w:t>
      </w:r>
    </w:p>
    <w:p w:rsidR="00854A91" w:rsidRDefault="00854A91">
      <w:pPr>
        <w:ind w:left="720"/>
        <w:rPr>
          <w:sz w:val="24"/>
        </w:rPr>
      </w:pPr>
    </w:p>
    <w:p w:rsidR="00854A91" w:rsidRDefault="00854A91">
      <w:pPr>
        <w:ind w:left="720"/>
        <w:rPr>
          <w:sz w:val="24"/>
        </w:rPr>
      </w:pPr>
    </w:p>
    <w:p w:rsidR="00854A91" w:rsidRDefault="00987A15">
      <w:pPr>
        <w:ind w:left="1080"/>
        <w:rPr>
          <w:sz w:val="24"/>
        </w:rPr>
      </w:pPr>
      <w:r>
        <w:rPr>
          <w:noProof/>
          <w:sz w:val="24"/>
        </w:rPr>
        <mc:AlternateContent>
          <mc:Choice Requires="wps">
            <w:drawing>
              <wp:anchor distT="0" distB="0" distL="114300" distR="114300" simplePos="0" relativeHeight="251653632" behindDoc="0" locked="0" layoutInCell="0" allowOverlap="1">
                <wp:simplePos x="0" y="0"/>
                <wp:positionH relativeFrom="column">
                  <wp:posOffset>411480</wp:posOffset>
                </wp:positionH>
                <wp:positionV relativeFrom="paragraph">
                  <wp:posOffset>107315</wp:posOffset>
                </wp:positionV>
                <wp:extent cx="4754880" cy="0"/>
                <wp:effectExtent l="0" t="0" r="0" b="0"/>
                <wp:wrapNone/>
                <wp:docPr id="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548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FE460C" id="Line 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8.45pt" to="406.8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5gL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" o:allowincell="f" strokeweight="1.5pt"/>
            </w:pict>
          </mc:Fallback>
        </mc:AlternateContent>
      </w:r>
    </w:p>
    <w:p w:rsidR="00854A91" w:rsidRDefault="00854A91">
      <w:pPr>
        <w:rPr>
          <w:sz w:val="24"/>
        </w:rPr>
      </w:pPr>
    </w:p>
    <w:p w:rsidR="00854A91" w:rsidRDefault="00854A91">
      <w:pPr>
        <w:rPr>
          <w:b/>
          <w:sz w:val="24"/>
        </w:rPr>
      </w:pPr>
    </w:p>
    <w:p w:rsidR="00D17B02" w:rsidRDefault="00F433D0" w:rsidP="00FA4D20">
      <w:pPr>
        <w:pStyle w:val="Title"/>
        <w:rPr>
          <w:b w:val="0"/>
          <w:sz w:val="24"/>
        </w:rPr>
      </w:pPr>
      <w:r>
        <w:rPr>
          <w:b w:val="0"/>
          <w:sz w:val="24"/>
        </w:rPr>
        <w:br w:type="page"/>
      </w:r>
      <w:r w:rsidR="00FA4D20">
        <w:rPr>
          <w:b w:val="0"/>
          <w:sz w:val="24"/>
        </w:rPr>
        <w:lastRenderedPageBreak/>
        <w:t xml:space="preserve"> </w:t>
      </w:r>
    </w:p>
    <w:p w:rsidR="00854A91" w:rsidRDefault="00854A91" w:rsidP="00D17B02">
      <w:pPr>
        <w:rPr>
          <w:noProof/>
          <w:sz w:val="24"/>
        </w:rPr>
      </w:pPr>
      <w:r>
        <w:rPr>
          <w:noProof/>
          <w:sz w:val="24"/>
        </w:rPr>
        <w:t>Name _________________________________   Period ____   Date ______________</w:t>
      </w:r>
    </w:p>
    <w:p w:rsidR="00854A91" w:rsidRDefault="00854A91">
      <w:pPr>
        <w:rPr>
          <w:sz w:val="24"/>
        </w:rPr>
      </w:pPr>
    </w:p>
    <w:p w:rsidR="00854A91" w:rsidRDefault="00987A15">
      <w:pPr>
        <w:rPr>
          <w:sz w:val="24"/>
        </w:rPr>
      </w:pPr>
      <w:r>
        <w:rPr>
          <w:sz w:val="24"/>
        </w:rPr>
        <w:t>Partner ________________________________</w:t>
      </w:r>
    </w:p>
    <w:p w:rsidR="00987A15" w:rsidRDefault="00987A15">
      <w:pPr>
        <w:rPr>
          <w:sz w:val="24"/>
        </w:rPr>
      </w:pPr>
    </w:p>
    <w:p w:rsidR="00854A91" w:rsidRDefault="00854A91">
      <w:pPr>
        <w:pStyle w:val="Heading2"/>
      </w:pPr>
      <w:r>
        <w:t>PROPERTIES OF ACIDS AND BASES</w:t>
      </w:r>
    </w:p>
    <w:p w:rsidR="00854A91" w:rsidRDefault="00987A15">
      <w:pPr>
        <w:rPr>
          <w:sz w:val="24"/>
        </w:rPr>
      </w:pPr>
      <w:r>
        <w:rPr>
          <w:noProof/>
          <w:sz w:val="24"/>
        </w:rPr>
        <mc:AlternateContent>
          <mc:Choice Requires="wps">
            <w:drawing>
              <wp:anchor distT="0" distB="0" distL="114300" distR="114300" simplePos="0" relativeHeight="251654656" behindDoc="0" locked="0" layoutInCell="0" allowOverlap="1">
                <wp:simplePos x="0" y="0"/>
                <wp:positionH relativeFrom="column">
                  <wp:posOffset>-45720</wp:posOffset>
                </wp:positionH>
                <wp:positionV relativeFrom="paragraph">
                  <wp:posOffset>140970</wp:posOffset>
                </wp:positionV>
                <wp:extent cx="5394960" cy="0"/>
                <wp:effectExtent l="0" t="0" r="0" b="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CF06409" id="Line 5"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1.1pt" to="421.2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ncjEw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" o:allowincell="f" strokeweight="2.25pt"/>
            </w:pict>
          </mc:Fallback>
        </mc:AlternateContent>
      </w:r>
    </w:p>
    <w:p w:rsidR="00854A91" w:rsidRDefault="00854A91">
      <w:pPr>
        <w:rPr>
          <w:sz w:val="24"/>
        </w:rPr>
      </w:pPr>
    </w:p>
    <w:p w:rsidR="00854A91" w:rsidRDefault="00854A91">
      <w:pPr>
        <w:rPr>
          <w:sz w:val="24"/>
          <w:u w:val="single"/>
        </w:rPr>
      </w:pPr>
      <w:r>
        <w:rPr>
          <w:sz w:val="24"/>
          <w:u w:val="single"/>
        </w:rPr>
        <w:t>Data and Observations:</w:t>
      </w:r>
    </w:p>
    <w:p w:rsidR="00F433D0" w:rsidRDefault="00F433D0">
      <w:pPr>
        <w:rPr>
          <w:sz w:val="24"/>
          <w:u w:val="single"/>
        </w:rPr>
      </w:pPr>
    </w:p>
    <w:p w:rsidR="00854A91" w:rsidRDefault="00854A91">
      <w:pPr>
        <w:pStyle w:val="Heading3"/>
      </w:pPr>
      <w:r>
        <w:t>Data Table One: Part A - Reactions with Indicators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1739"/>
        <w:gridCol w:w="1739"/>
        <w:gridCol w:w="1734"/>
        <w:gridCol w:w="1897"/>
      </w:tblGrid>
      <w:tr w:rsidR="00F433D0" w:rsidRPr="00B33D81" w:rsidTr="00B33D81">
        <w:tc>
          <w:tcPr>
            <w:tcW w:w="1747" w:type="dxa"/>
            <w:shd w:val="clear" w:color="auto" w:fill="auto"/>
          </w:tcPr>
          <w:p w:rsidR="00F433D0" w:rsidRPr="00B33D81" w:rsidRDefault="00F433D0" w:rsidP="00B33D81">
            <w:pPr>
              <w:jc w:val="center"/>
              <w:rPr>
                <w:b/>
                <w:sz w:val="24"/>
              </w:rPr>
            </w:pPr>
            <w:r w:rsidRPr="00B33D81">
              <w:rPr>
                <w:b/>
                <w:sz w:val="24"/>
              </w:rPr>
              <w:t>Solution</w:t>
            </w:r>
          </w:p>
        </w:tc>
        <w:tc>
          <w:tcPr>
            <w:tcW w:w="1739" w:type="dxa"/>
            <w:shd w:val="clear" w:color="auto" w:fill="auto"/>
          </w:tcPr>
          <w:p w:rsidR="00F433D0" w:rsidRPr="00B33D81" w:rsidRDefault="00F433D0" w:rsidP="00B33D81">
            <w:pPr>
              <w:jc w:val="center"/>
              <w:rPr>
                <w:b/>
                <w:sz w:val="24"/>
              </w:rPr>
            </w:pPr>
            <w:r w:rsidRPr="00B33D81">
              <w:rPr>
                <w:b/>
                <w:sz w:val="24"/>
              </w:rPr>
              <w:t>Red Litmus</w:t>
            </w:r>
          </w:p>
        </w:tc>
        <w:tc>
          <w:tcPr>
            <w:tcW w:w="1739" w:type="dxa"/>
            <w:shd w:val="clear" w:color="auto" w:fill="auto"/>
          </w:tcPr>
          <w:p w:rsidR="00F433D0" w:rsidRPr="00B33D81" w:rsidRDefault="00F433D0" w:rsidP="00B33D81">
            <w:pPr>
              <w:jc w:val="center"/>
              <w:rPr>
                <w:b/>
                <w:sz w:val="24"/>
              </w:rPr>
            </w:pPr>
            <w:r w:rsidRPr="00B33D81">
              <w:rPr>
                <w:b/>
                <w:sz w:val="24"/>
              </w:rPr>
              <w:t>Blue Litmus</w:t>
            </w:r>
          </w:p>
        </w:tc>
        <w:tc>
          <w:tcPr>
            <w:tcW w:w="1734" w:type="dxa"/>
            <w:shd w:val="clear" w:color="auto" w:fill="auto"/>
          </w:tcPr>
          <w:p w:rsidR="00F433D0" w:rsidRPr="00B33D81" w:rsidRDefault="00F433D0" w:rsidP="00B33D81">
            <w:pPr>
              <w:jc w:val="center"/>
              <w:rPr>
                <w:b/>
                <w:sz w:val="24"/>
              </w:rPr>
            </w:pPr>
            <w:r w:rsidRPr="00B33D81">
              <w:rPr>
                <w:b/>
                <w:sz w:val="24"/>
              </w:rPr>
              <w:t>pH Paper #</w:t>
            </w:r>
          </w:p>
        </w:tc>
        <w:tc>
          <w:tcPr>
            <w:tcW w:w="1897" w:type="dxa"/>
            <w:shd w:val="clear" w:color="auto" w:fill="auto"/>
          </w:tcPr>
          <w:p w:rsidR="00F433D0" w:rsidRPr="00B33D81" w:rsidRDefault="00F433D0" w:rsidP="00B33D81">
            <w:pPr>
              <w:jc w:val="center"/>
              <w:rPr>
                <w:b/>
                <w:sz w:val="24"/>
              </w:rPr>
            </w:pPr>
            <w:r w:rsidRPr="00B33D81">
              <w:rPr>
                <w:b/>
                <w:sz w:val="24"/>
              </w:rPr>
              <w:t>Phenolphthalein</w:t>
            </w:r>
          </w:p>
        </w:tc>
      </w:tr>
      <w:tr w:rsidR="00F433D0" w:rsidRPr="00B33D81" w:rsidTr="00B33D81">
        <w:tc>
          <w:tcPr>
            <w:tcW w:w="1747" w:type="dxa"/>
            <w:shd w:val="clear" w:color="auto" w:fill="auto"/>
          </w:tcPr>
          <w:p w:rsidR="00F433D0" w:rsidRPr="00B33D81" w:rsidRDefault="00F433D0" w:rsidP="00F433D0">
            <w:pPr>
              <w:rPr>
                <w:sz w:val="24"/>
              </w:rPr>
            </w:pPr>
          </w:p>
          <w:p w:rsidR="00F433D0" w:rsidRPr="00B33D81" w:rsidRDefault="00F433D0" w:rsidP="00F433D0">
            <w:pPr>
              <w:rPr>
                <w:sz w:val="24"/>
              </w:rPr>
            </w:pPr>
            <w:r w:rsidRPr="00B33D81">
              <w:rPr>
                <w:sz w:val="24"/>
              </w:rPr>
              <w:t>3.0</w:t>
            </w:r>
            <w:r w:rsidRPr="00B33D81">
              <w:rPr>
                <w:i/>
                <w:sz w:val="24"/>
              </w:rPr>
              <w:t>M</w:t>
            </w:r>
            <w:r w:rsidRPr="00B33D81">
              <w:rPr>
                <w:sz w:val="24"/>
              </w:rPr>
              <w:t xml:space="preserve"> </w:t>
            </w:r>
            <w:proofErr w:type="spellStart"/>
            <w:r w:rsidRPr="00B33D81">
              <w:rPr>
                <w:sz w:val="24"/>
              </w:rPr>
              <w:t>HCl</w:t>
            </w:r>
            <w:proofErr w:type="spellEnd"/>
          </w:p>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4" w:type="dxa"/>
            <w:shd w:val="clear" w:color="auto" w:fill="auto"/>
          </w:tcPr>
          <w:p w:rsidR="00F433D0" w:rsidRPr="00B33D81" w:rsidRDefault="00F433D0">
            <w:pPr>
              <w:rPr>
                <w:sz w:val="24"/>
              </w:rPr>
            </w:pPr>
          </w:p>
        </w:tc>
        <w:tc>
          <w:tcPr>
            <w:tcW w:w="1897" w:type="dxa"/>
            <w:shd w:val="clear" w:color="auto" w:fill="auto"/>
          </w:tcPr>
          <w:p w:rsidR="00F433D0" w:rsidRPr="00B33D81" w:rsidRDefault="00F433D0">
            <w:pPr>
              <w:rPr>
                <w:sz w:val="24"/>
              </w:rPr>
            </w:pPr>
          </w:p>
        </w:tc>
      </w:tr>
      <w:tr w:rsidR="00F433D0" w:rsidRPr="00B33D81" w:rsidTr="00B33D81">
        <w:tc>
          <w:tcPr>
            <w:tcW w:w="1747" w:type="dxa"/>
            <w:shd w:val="clear" w:color="auto" w:fill="auto"/>
          </w:tcPr>
          <w:p w:rsidR="00F433D0" w:rsidRPr="00B33D81" w:rsidRDefault="00F433D0">
            <w:pPr>
              <w:rPr>
                <w:sz w:val="24"/>
              </w:rPr>
            </w:pPr>
          </w:p>
          <w:p w:rsidR="00F433D0" w:rsidRPr="00B33D81" w:rsidRDefault="00F433D0">
            <w:pPr>
              <w:rPr>
                <w:sz w:val="24"/>
              </w:rPr>
            </w:pPr>
            <w:r w:rsidRPr="00B33D81">
              <w:rPr>
                <w:sz w:val="24"/>
              </w:rPr>
              <w:t>1.0</w:t>
            </w:r>
            <w:r w:rsidRPr="00B33D81">
              <w:rPr>
                <w:i/>
                <w:sz w:val="24"/>
              </w:rPr>
              <w:t>M</w:t>
            </w:r>
            <w:r w:rsidRPr="00B33D81">
              <w:rPr>
                <w:sz w:val="24"/>
              </w:rPr>
              <w:t xml:space="preserve"> </w:t>
            </w:r>
            <w:proofErr w:type="spellStart"/>
            <w:r w:rsidRPr="00B33D81">
              <w:rPr>
                <w:sz w:val="24"/>
              </w:rPr>
              <w:t>HCl</w:t>
            </w:r>
            <w:proofErr w:type="spellEnd"/>
          </w:p>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4" w:type="dxa"/>
            <w:shd w:val="clear" w:color="auto" w:fill="auto"/>
          </w:tcPr>
          <w:p w:rsidR="00F433D0" w:rsidRPr="00B33D81" w:rsidRDefault="00F433D0">
            <w:pPr>
              <w:rPr>
                <w:sz w:val="24"/>
              </w:rPr>
            </w:pPr>
          </w:p>
        </w:tc>
        <w:tc>
          <w:tcPr>
            <w:tcW w:w="1897" w:type="dxa"/>
            <w:shd w:val="clear" w:color="auto" w:fill="auto"/>
          </w:tcPr>
          <w:p w:rsidR="00F433D0" w:rsidRPr="00B33D81" w:rsidRDefault="00F433D0">
            <w:pPr>
              <w:rPr>
                <w:sz w:val="24"/>
              </w:rPr>
            </w:pPr>
          </w:p>
        </w:tc>
      </w:tr>
      <w:tr w:rsidR="00F433D0" w:rsidRPr="00B33D81" w:rsidTr="00B33D81">
        <w:tc>
          <w:tcPr>
            <w:tcW w:w="1747" w:type="dxa"/>
            <w:shd w:val="clear" w:color="auto" w:fill="auto"/>
          </w:tcPr>
          <w:p w:rsidR="00F433D0" w:rsidRPr="00B33D81" w:rsidRDefault="00F433D0">
            <w:pPr>
              <w:rPr>
                <w:sz w:val="24"/>
              </w:rPr>
            </w:pPr>
          </w:p>
          <w:p w:rsidR="00F433D0" w:rsidRPr="00B33D81" w:rsidRDefault="00F433D0">
            <w:pPr>
              <w:rPr>
                <w:sz w:val="24"/>
                <w:vertAlign w:val="subscript"/>
              </w:rPr>
            </w:pPr>
            <w:r w:rsidRPr="00B33D81">
              <w:rPr>
                <w:sz w:val="24"/>
              </w:rPr>
              <w:t>1.0</w:t>
            </w:r>
            <w:r w:rsidRPr="00B33D81">
              <w:rPr>
                <w:i/>
                <w:sz w:val="24"/>
              </w:rPr>
              <w:t>M</w:t>
            </w:r>
            <w:r w:rsidRPr="00B33D81">
              <w:rPr>
                <w:sz w:val="24"/>
              </w:rPr>
              <w:t xml:space="preserve"> HC</w:t>
            </w:r>
            <w:r w:rsidRPr="00B33D81">
              <w:rPr>
                <w:sz w:val="24"/>
                <w:vertAlign w:val="subscript"/>
              </w:rPr>
              <w:t>2</w:t>
            </w:r>
            <w:r w:rsidRPr="00B33D81">
              <w:rPr>
                <w:sz w:val="24"/>
              </w:rPr>
              <w:t>H</w:t>
            </w:r>
            <w:r w:rsidRPr="00B33D81">
              <w:rPr>
                <w:sz w:val="24"/>
                <w:vertAlign w:val="subscript"/>
              </w:rPr>
              <w:t>3</w:t>
            </w:r>
            <w:r w:rsidRPr="00B33D81">
              <w:rPr>
                <w:sz w:val="24"/>
              </w:rPr>
              <w:t>O</w:t>
            </w:r>
            <w:r w:rsidRPr="00B33D81">
              <w:rPr>
                <w:sz w:val="24"/>
                <w:vertAlign w:val="subscript"/>
              </w:rPr>
              <w:t>2</w:t>
            </w:r>
          </w:p>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4" w:type="dxa"/>
            <w:shd w:val="clear" w:color="auto" w:fill="auto"/>
          </w:tcPr>
          <w:p w:rsidR="00F433D0" w:rsidRPr="00B33D81" w:rsidRDefault="00F433D0">
            <w:pPr>
              <w:rPr>
                <w:sz w:val="24"/>
              </w:rPr>
            </w:pPr>
          </w:p>
        </w:tc>
        <w:tc>
          <w:tcPr>
            <w:tcW w:w="1897" w:type="dxa"/>
            <w:shd w:val="clear" w:color="auto" w:fill="auto"/>
          </w:tcPr>
          <w:p w:rsidR="00F433D0" w:rsidRPr="00B33D81" w:rsidRDefault="00F433D0">
            <w:pPr>
              <w:rPr>
                <w:sz w:val="24"/>
              </w:rPr>
            </w:pPr>
          </w:p>
        </w:tc>
      </w:tr>
      <w:tr w:rsidR="00F433D0" w:rsidRPr="00B33D81" w:rsidTr="00B33D81">
        <w:tc>
          <w:tcPr>
            <w:tcW w:w="1747" w:type="dxa"/>
            <w:shd w:val="clear" w:color="auto" w:fill="auto"/>
          </w:tcPr>
          <w:p w:rsidR="00F433D0" w:rsidRPr="00B33D81" w:rsidRDefault="00F433D0">
            <w:pPr>
              <w:rPr>
                <w:sz w:val="24"/>
              </w:rPr>
            </w:pPr>
          </w:p>
          <w:p w:rsidR="00F433D0" w:rsidRPr="00B33D81" w:rsidRDefault="00F433D0">
            <w:pPr>
              <w:rPr>
                <w:sz w:val="24"/>
              </w:rPr>
            </w:pPr>
            <w:r w:rsidRPr="00B33D81">
              <w:rPr>
                <w:sz w:val="24"/>
              </w:rPr>
              <w:t>0.5</w:t>
            </w:r>
            <w:r w:rsidRPr="00B33D81">
              <w:rPr>
                <w:i/>
                <w:sz w:val="24"/>
              </w:rPr>
              <w:t>M</w:t>
            </w:r>
            <w:r w:rsidRPr="00B33D81">
              <w:rPr>
                <w:sz w:val="24"/>
              </w:rPr>
              <w:t xml:space="preserve"> </w:t>
            </w:r>
            <w:proofErr w:type="spellStart"/>
            <w:r w:rsidRPr="00B33D81">
              <w:rPr>
                <w:sz w:val="24"/>
              </w:rPr>
              <w:t>NaOH</w:t>
            </w:r>
            <w:proofErr w:type="spellEnd"/>
          </w:p>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9" w:type="dxa"/>
            <w:shd w:val="clear" w:color="auto" w:fill="auto"/>
          </w:tcPr>
          <w:p w:rsidR="00F433D0" w:rsidRPr="00B33D81" w:rsidRDefault="00F433D0">
            <w:pPr>
              <w:rPr>
                <w:sz w:val="24"/>
              </w:rPr>
            </w:pPr>
          </w:p>
        </w:tc>
        <w:tc>
          <w:tcPr>
            <w:tcW w:w="1734" w:type="dxa"/>
            <w:shd w:val="clear" w:color="auto" w:fill="auto"/>
          </w:tcPr>
          <w:p w:rsidR="00F433D0" w:rsidRPr="00B33D81" w:rsidRDefault="00F433D0">
            <w:pPr>
              <w:rPr>
                <w:sz w:val="24"/>
              </w:rPr>
            </w:pPr>
          </w:p>
        </w:tc>
        <w:tc>
          <w:tcPr>
            <w:tcW w:w="1897" w:type="dxa"/>
            <w:shd w:val="clear" w:color="auto" w:fill="auto"/>
          </w:tcPr>
          <w:p w:rsidR="00F433D0" w:rsidRPr="00B33D81" w:rsidRDefault="00F433D0">
            <w:pPr>
              <w:rPr>
                <w:sz w:val="24"/>
              </w:rPr>
            </w:pPr>
          </w:p>
        </w:tc>
      </w:tr>
    </w:tbl>
    <w:p w:rsidR="00F433D0" w:rsidRDefault="00F433D0">
      <w:pPr>
        <w:rPr>
          <w:sz w:val="24"/>
        </w:rPr>
      </w:pPr>
    </w:p>
    <w:p w:rsidR="00F433D0" w:rsidRDefault="00F433D0">
      <w:pPr>
        <w:rPr>
          <w:sz w:val="24"/>
        </w:rPr>
      </w:pPr>
    </w:p>
    <w:p w:rsidR="00854A91" w:rsidRDefault="00854A91">
      <w:pPr>
        <w:pStyle w:val="Heading3"/>
      </w:pPr>
      <w:r>
        <w:t xml:space="preserve">Data Table Two: Part B </w:t>
      </w:r>
      <w:r w:rsidR="00F433D0">
        <w:t>–</w:t>
      </w:r>
      <w:r>
        <w:t xml:space="preserve"> </w:t>
      </w:r>
      <w:r w:rsidR="00F433D0">
        <w:t xml:space="preserve">Observations and </w:t>
      </w:r>
      <w:r>
        <w:t>Speed of Reaction with Metals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8"/>
        <w:gridCol w:w="3240"/>
        <w:gridCol w:w="3618"/>
      </w:tblGrid>
      <w:tr w:rsidR="00F433D0" w:rsidRPr="00B33D81" w:rsidTr="00B33D81">
        <w:tc>
          <w:tcPr>
            <w:tcW w:w="1998" w:type="dxa"/>
            <w:shd w:val="clear" w:color="auto" w:fill="auto"/>
          </w:tcPr>
          <w:p w:rsidR="00F433D0" w:rsidRPr="00B33D81" w:rsidRDefault="00F433D0" w:rsidP="00B33D81">
            <w:pPr>
              <w:jc w:val="center"/>
              <w:rPr>
                <w:b/>
                <w:sz w:val="24"/>
              </w:rPr>
            </w:pPr>
            <w:r w:rsidRPr="00B33D81">
              <w:rPr>
                <w:b/>
                <w:sz w:val="24"/>
              </w:rPr>
              <w:t>Metal</w:t>
            </w:r>
          </w:p>
        </w:tc>
        <w:tc>
          <w:tcPr>
            <w:tcW w:w="3240" w:type="dxa"/>
            <w:shd w:val="clear" w:color="auto" w:fill="auto"/>
          </w:tcPr>
          <w:p w:rsidR="00F433D0" w:rsidRPr="00B33D81" w:rsidRDefault="00F433D0" w:rsidP="00B33D81">
            <w:pPr>
              <w:jc w:val="center"/>
              <w:rPr>
                <w:b/>
                <w:sz w:val="24"/>
              </w:rPr>
            </w:pPr>
            <w:r w:rsidRPr="00B33D81">
              <w:rPr>
                <w:b/>
                <w:sz w:val="24"/>
              </w:rPr>
              <w:t>1.0</w:t>
            </w:r>
            <w:r w:rsidRPr="00B33D81">
              <w:rPr>
                <w:b/>
                <w:i/>
                <w:sz w:val="24"/>
              </w:rPr>
              <w:t>M</w:t>
            </w:r>
            <w:r w:rsidRPr="00B33D81">
              <w:rPr>
                <w:b/>
                <w:sz w:val="24"/>
              </w:rPr>
              <w:t xml:space="preserve"> </w:t>
            </w:r>
            <w:proofErr w:type="spellStart"/>
            <w:r w:rsidRPr="00B33D81">
              <w:rPr>
                <w:b/>
                <w:sz w:val="24"/>
              </w:rPr>
              <w:t>HCl</w:t>
            </w:r>
            <w:proofErr w:type="spellEnd"/>
          </w:p>
        </w:tc>
        <w:tc>
          <w:tcPr>
            <w:tcW w:w="3618" w:type="dxa"/>
            <w:shd w:val="clear" w:color="auto" w:fill="auto"/>
          </w:tcPr>
          <w:p w:rsidR="00F433D0" w:rsidRPr="00B33D81" w:rsidRDefault="00F433D0" w:rsidP="00B33D81">
            <w:pPr>
              <w:jc w:val="center"/>
              <w:rPr>
                <w:b/>
                <w:sz w:val="24"/>
              </w:rPr>
            </w:pPr>
            <w:r w:rsidRPr="00B33D81">
              <w:rPr>
                <w:b/>
                <w:sz w:val="24"/>
              </w:rPr>
              <w:t>1.0</w:t>
            </w:r>
            <w:r w:rsidRPr="00B33D81">
              <w:rPr>
                <w:b/>
                <w:i/>
                <w:sz w:val="24"/>
              </w:rPr>
              <w:t>M</w:t>
            </w:r>
            <w:r w:rsidRPr="00B33D81">
              <w:rPr>
                <w:b/>
                <w:sz w:val="24"/>
              </w:rPr>
              <w:t xml:space="preserve"> HC</w:t>
            </w:r>
            <w:r w:rsidRPr="00B33D81">
              <w:rPr>
                <w:b/>
                <w:sz w:val="24"/>
                <w:vertAlign w:val="subscript"/>
              </w:rPr>
              <w:t>2</w:t>
            </w:r>
            <w:r w:rsidRPr="00B33D81">
              <w:rPr>
                <w:b/>
                <w:sz w:val="24"/>
              </w:rPr>
              <w:t>H</w:t>
            </w:r>
            <w:r w:rsidRPr="00B33D81">
              <w:rPr>
                <w:b/>
                <w:sz w:val="24"/>
                <w:vertAlign w:val="subscript"/>
              </w:rPr>
              <w:t>3</w:t>
            </w:r>
            <w:r w:rsidRPr="00B33D81">
              <w:rPr>
                <w:b/>
                <w:sz w:val="24"/>
              </w:rPr>
              <w:t>O</w:t>
            </w:r>
            <w:r w:rsidRPr="00B33D81">
              <w:rPr>
                <w:b/>
                <w:sz w:val="24"/>
                <w:vertAlign w:val="subscript"/>
              </w:rPr>
              <w:t>2</w:t>
            </w:r>
          </w:p>
        </w:tc>
      </w:tr>
      <w:tr w:rsidR="00F433D0" w:rsidRPr="00B33D81" w:rsidTr="00B33D81">
        <w:tc>
          <w:tcPr>
            <w:tcW w:w="1998" w:type="dxa"/>
            <w:shd w:val="clear" w:color="auto" w:fill="auto"/>
          </w:tcPr>
          <w:p w:rsidR="00F433D0" w:rsidRPr="00B33D81" w:rsidRDefault="00F433D0" w:rsidP="00B33D81">
            <w:pPr>
              <w:jc w:val="center"/>
              <w:rPr>
                <w:b/>
                <w:sz w:val="24"/>
              </w:rPr>
            </w:pPr>
          </w:p>
          <w:p w:rsidR="00F433D0" w:rsidRPr="00B33D81" w:rsidRDefault="00F433D0" w:rsidP="00B33D81">
            <w:pPr>
              <w:jc w:val="center"/>
              <w:rPr>
                <w:b/>
                <w:sz w:val="24"/>
              </w:rPr>
            </w:pPr>
            <w:r w:rsidRPr="00B33D81">
              <w:rPr>
                <w:b/>
                <w:sz w:val="24"/>
              </w:rPr>
              <w:t>Zinc</w:t>
            </w:r>
          </w:p>
          <w:p w:rsidR="00F433D0" w:rsidRPr="00B33D81" w:rsidRDefault="00F433D0" w:rsidP="00B33D81">
            <w:pPr>
              <w:jc w:val="center"/>
              <w:rPr>
                <w:b/>
                <w:sz w:val="24"/>
              </w:rPr>
            </w:pPr>
          </w:p>
        </w:tc>
        <w:tc>
          <w:tcPr>
            <w:tcW w:w="3240" w:type="dxa"/>
            <w:shd w:val="clear" w:color="auto" w:fill="auto"/>
          </w:tcPr>
          <w:p w:rsidR="00F433D0" w:rsidRPr="00B33D81" w:rsidRDefault="00F433D0">
            <w:pPr>
              <w:rPr>
                <w:sz w:val="24"/>
              </w:rPr>
            </w:pPr>
          </w:p>
        </w:tc>
        <w:tc>
          <w:tcPr>
            <w:tcW w:w="3618" w:type="dxa"/>
            <w:shd w:val="clear" w:color="auto" w:fill="auto"/>
          </w:tcPr>
          <w:p w:rsidR="00F433D0" w:rsidRPr="00B33D81" w:rsidRDefault="00F433D0">
            <w:pPr>
              <w:rPr>
                <w:sz w:val="24"/>
              </w:rPr>
            </w:pPr>
          </w:p>
        </w:tc>
      </w:tr>
      <w:tr w:rsidR="00F433D0" w:rsidRPr="00B33D81" w:rsidTr="00B33D81">
        <w:tc>
          <w:tcPr>
            <w:tcW w:w="1998" w:type="dxa"/>
            <w:shd w:val="clear" w:color="auto" w:fill="auto"/>
          </w:tcPr>
          <w:p w:rsidR="00F433D0" w:rsidRPr="00B33D81" w:rsidRDefault="00F433D0" w:rsidP="00B33D81">
            <w:pPr>
              <w:jc w:val="center"/>
              <w:rPr>
                <w:b/>
                <w:sz w:val="24"/>
              </w:rPr>
            </w:pPr>
          </w:p>
          <w:p w:rsidR="00F433D0" w:rsidRPr="00B33D81" w:rsidRDefault="00F433D0" w:rsidP="00B33D81">
            <w:pPr>
              <w:jc w:val="center"/>
              <w:rPr>
                <w:b/>
                <w:sz w:val="24"/>
              </w:rPr>
            </w:pPr>
            <w:r w:rsidRPr="00B33D81">
              <w:rPr>
                <w:b/>
                <w:sz w:val="24"/>
              </w:rPr>
              <w:t>Magnesium</w:t>
            </w:r>
          </w:p>
          <w:p w:rsidR="00F433D0" w:rsidRPr="00B33D81" w:rsidRDefault="00F433D0" w:rsidP="00B33D81">
            <w:pPr>
              <w:jc w:val="center"/>
              <w:rPr>
                <w:b/>
                <w:sz w:val="24"/>
              </w:rPr>
            </w:pPr>
          </w:p>
        </w:tc>
        <w:tc>
          <w:tcPr>
            <w:tcW w:w="3240" w:type="dxa"/>
            <w:shd w:val="clear" w:color="auto" w:fill="auto"/>
          </w:tcPr>
          <w:p w:rsidR="00F433D0" w:rsidRPr="00B33D81" w:rsidRDefault="00F433D0">
            <w:pPr>
              <w:rPr>
                <w:sz w:val="24"/>
              </w:rPr>
            </w:pPr>
          </w:p>
        </w:tc>
        <w:tc>
          <w:tcPr>
            <w:tcW w:w="3618" w:type="dxa"/>
            <w:shd w:val="clear" w:color="auto" w:fill="auto"/>
          </w:tcPr>
          <w:p w:rsidR="00F433D0" w:rsidRPr="00B33D81" w:rsidRDefault="00F433D0">
            <w:pPr>
              <w:rPr>
                <w:sz w:val="24"/>
              </w:rPr>
            </w:pPr>
          </w:p>
        </w:tc>
      </w:tr>
      <w:tr w:rsidR="00F433D0" w:rsidRPr="00B33D81" w:rsidTr="00B33D81">
        <w:tc>
          <w:tcPr>
            <w:tcW w:w="1998" w:type="dxa"/>
            <w:shd w:val="clear" w:color="auto" w:fill="auto"/>
          </w:tcPr>
          <w:p w:rsidR="00F433D0" w:rsidRPr="00B33D81" w:rsidRDefault="00F433D0" w:rsidP="00B33D81">
            <w:pPr>
              <w:jc w:val="center"/>
              <w:rPr>
                <w:b/>
                <w:sz w:val="24"/>
              </w:rPr>
            </w:pPr>
          </w:p>
          <w:p w:rsidR="00F433D0" w:rsidRPr="00B33D81" w:rsidRDefault="00F433D0" w:rsidP="00B33D81">
            <w:pPr>
              <w:jc w:val="center"/>
              <w:rPr>
                <w:b/>
                <w:sz w:val="24"/>
              </w:rPr>
            </w:pPr>
            <w:r w:rsidRPr="00B33D81">
              <w:rPr>
                <w:b/>
                <w:sz w:val="24"/>
              </w:rPr>
              <w:t>Copper</w:t>
            </w:r>
          </w:p>
          <w:p w:rsidR="00F433D0" w:rsidRPr="00B33D81" w:rsidRDefault="00F433D0" w:rsidP="00B33D81">
            <w:pPr>
              <w:jc w:val="center"/>
              <w:rPr>
                <w:b/>
                <w:sz w:val="24"/>
              </w:rPr>
            </w:pPr>
          </w:p>
        </w:tc>
        <w:tc>
          <w:tcPr>
            <w:tcW w:w="3240" w:type="dxa"/>
            <w:shd w:val="clear" w:color="auto" w:fill="auto"/>
          </w:tcPr>
          <w:p w:rsidR="00F433D0" w:rsidRPr="00B33D81" w:rsidRDefault="00F433D0">
            <w:pPr>
              <w:rPr>
                <w:sz w:val="24"/>
              </w:rPr>
            </w:pPr>
          </w:p>
        </w:tc>
        <w:tc>
          <w:tcPr>
            <w:tcW w:w="3618" w:type="dxa"/>
            <w:shd w:val="clear" w:color="auto" w:fill="auto"/>
          </w:tcPr>
          <w:p w:rsidR="00F433D0" w:rsidRPr="00B33D81" w:rsidRDefault="00F433D0">
            <w:pPr>
              <w:rPr>
                <w:sz w:val="24"/>
              </w:rPr>
            </w:pPr>
          </w:p>
        </w:tc>
      </w:tr>
    </w:tbl>
    <w:p w:rsidR="00854A91" w:rsidRDefault="00854A91">
      <w:pPr>
        <w:rPr>
          <w:sz w:val="24"/>
        </w:rPr>
      </w:pPr>
    </w:p>
    <w:p w:rsidR="00FA4D20" w:rsidRDefault="00FA4D20" w:rsidP="00FA4D20">
      <w:pPr>
        <w:pStyle w:val="Heading3"/>
        <w:jc w:val="left"/>
      </w:pPr>
      <w:r>
        <w:t xml:space="preserve">     </w:t>
      </w:r>
      <w:r>
        <w:t>Data Table Three: Part B - Speed of Reaction with Metals</w:t>
      </w:r>
    </w:p>
    <w:p w:rsidR="00FA4D20" w:rsidRPr="00FA4D20" w:rsidRDefault="00FA4D20" w:rsidP="00FA4D20">
      <w:r>
        <w:rPr>
          <w:b/>
          <w:noProof/>
          <w:sz w:val="22"/>
        </w:rPr>
        <mc:AlternateContent>
          <mc:Choice Requires="wps">
            <w:drawing>
              <wp:anchor distT="0" distB="0" distL="114300" distR="114300" simplePos="0" relativeHeight="251660288" behindDoc="0" locked="0" layoutInCell="1" allowOverlap="1" wp14:anchorId="438AD8A8" wp14:editId="40A68F5B">
                <wp:simplePos x="0" y="0"/>
                <wp:positionH relativeFrom="column">
                  <wp:posOffset>3505200</wp:posOffset>
                </wp:positionH>
                <wp:positionV relativeFrom="paragraph">
                  <wp:posOffset>104140</wp:posOffset>
                </wp:positionV>
                <wp:extent cx="2162175" cy="714375"/>
                <wp:effectExtent l="0" t="0" r="9525" b="9525"/>
                <wp:wrapNone/>
                <wp:docPr id="12" name="Text Box 12"/>
                <wp:cNvGraphicFramePr/>
                <a:graphic xmlns:a="http://schemas.openxmlformats.org/drawingml/2006/main">
                  <a:graphicData uri="http://schemas.microsoft.com/office/word/2010/wordprocessingShape">
                    <wps:wsp>
                      <wps:cNvSpPr txBox="1"/>
                      <wps:spPr>
                        <a:xfrm>
                          <a:off x="0" y="0"/>
                          <a:ext cx="2162175" cy="714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A4D20" w:rsidRPr="00FA4D20" w:rsidRDefault="00FA4D20">
                            <w:pPr>
                              <w:rPr>
                                <w:sz w:val="24"/>
                              </w:rPr>
                            </w:pPr>
                            <w:r w:rsidRPr="00FA4D20">
                              <w:rPr>
                                <w:sz w:val="24"/>
                              </w:rPr>
                              <w:t>Test with a burning splint: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276pt;margin-top:8.2pt;width:170.25pt;height:5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" fillcolor="white [3201]" stroked="f" strokeweight=".5pt">
                <v:textbox>
                  <w:txbxContent>
                    <w:p w:rsidR="00FA4D20" w:rsidRPr="00FA4D20" w:rsidRDefault="00FA4D20">
                      <w:pPr>
                        <w:rPr>
                          <w:sz w:val="24"/>
                        </w:rPr>
                      </w:pPr>
                      <w:r w:rsidRPr="00FA4D20">
                        <w:rPr>
                          <w:sz w:val="24"/>
                        </w:rPr>
                        <w:t>Test with a burning splint:</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D2A69BA" wp14:editId="6F26EE24">
                <wp:simplePos x="0" y="0"/>
                <wp:positionH relativeFrom="column">
                  <wp:posOffset>-405765</wp:posOffset>
                </wp:positionH>
                <wp:positionV relativeFrom="paragraph">
                  <wp:posOffset>4445</wp:posOffset>
                </wp:positionV>
                <wp:extent cx="1028700" cy="80010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A4D20" w:rsidRDefault="00FA4D20" w:rsidP="00FA4D20">
                            <w:r>
                              <w:t>Rank the metals according to their reaction in the acids, 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31.95pt;margin-top:.35pt;width:81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" stroked="f">
                <v:textbox>
                  <w:txbxContent>
                    <w:p w:rsidR="00FA4D20" w:rsidRDefault="00FA4D20" w:rsidP="00FA4D20">
                      <w:r>
                        <w:t>Rank the metals according to their reaction in the acids, 1-6</w:t>
                      </w:r>
                    </w:p>
                  </w:txbxContent>
                </v:textbox>
              </v:shape>
            </w:pict>
          </mc:Fallback>
        </mc:AlternateContent>
      </w:r>
    </w:p>
    <w:tbl>
      <w:tblPr>
        <w:tblStyle w:val="TableGrid"/>
        <w:tblW w:w="0" w:type="auto"/>
        <w:tblInd w:w="1368" w:type="dxa"/>
        <w:tblLayout w:type="fixed"/>
        <w:tblLook w:val="04A0" w:firstRow="1" w:lastRow="0" w:firstColumn="1" w:lastColumn="0" w:noHBand="0" w:noVBand="1"/>
      </w:tblPr>
      <w:tblGrid>
        <w:gridCol w:w="1170"/>
        <w:gridCol w:w="810"/>
        <w:gridCol w:w="810"/>
        <w:gridCol w:w="810"/>
      </w:tblGrid>
      <w:tr w:rsidR="00FA4D20" w:rsidRPr="00FA4D20" w:rsidTr="00FA4D20">
        <w:tc>
          <w:tcPr>
            <w:tcW w:w="1170" w:type="dxa"/>
          </w:tcPr>
          <w:p w:rsidR="00FA4D20" w:rsidRPr="00FA4D20" w:rsidRDefault="00FA4D20" w:rsidP="00FA4D20">
            <w:pPr>
              <w:jc w:val="center"/>
              <w:rPr>
                <w:b/>
                <w:sz w:val="22"/>
              </w:rPr>
            </w:pPr>
          </w:p>
        </w:tc>
        <w:tc>
          <w:tcPr>
            <w:tcW w:w="810" w:type="dxa"/>
          </w:tcPr>
          <w:p w:rsidR="00FA4D20" w:rsidRPr="00FA4D20" w:rsidRDefault="00FA4D20" w:rsidP="00FA4D20">
            <w:pPr>
              <w:jc w:val="center"/>
              <w:rPr>
                <w:b/>
                <w:sz w:val="22"/>
              </w:rPr>
            </w:pPr>
            <w:r w:rsidRPr="00FA4D20">
              <w:rPr>
                <w:b/>
                <w:sz w:val="22"/>
              </w:rPr>
              <w:t>Z</w:t>
            </w:r>
            <w:r>
              <w:rPr>
                <w:b/>
                <w:sz w:val="22"/>
              </w:rPr>
              <w:t>n</w:t>
            </w:r>
          </w:p>
        </w:tc>
        <w:tc>
          <w:tcPr>
            <w:tcW w:w="810" w:type="dxa"/>
          </w:tcPr>
          <w:p w:rsidR="00FA4D20" w:rsidRPr="00FA4D20" w:rsidRDefault="00FA4D20" w:rsidP="00FA4D20">
            <w:pPr>
              <w:jc w:val="center"/>
              <w:rPr>
                <w:b/>
                <w:sz w:val="22"/>
              </w:rPr>
            </w:pPr>
            <w:r w:rsidRPr="00FA4D20">
              <w:rPr>
                <w:b/>
                <w:sz w:val="22"/>
              </w:rPr>
              <w:t>M</w:t>
            </w:r>
            <w:r>
              <w:rPr>
                <w:b/>
                <w:sz w:val="22"/>
              </w:rPr>
              <w:t>g</w:t>
            </w:r>
          </w:p>
        </w:tc>
        <w:tc>
          <w:tcPr>
            <w:tcW w:w="810" w:type="dxa"/>
          </w:tcPr>
          <w:p w:rsidR="00FA4D20" w:rsidRPr="00FA4D20" w:rsidRDefault="00FA4D20" w:rsidP="00FA4D20">
            <w:pPr>
              <w:jc w:val="center"/>
              <w:rPr>
                <w:b/>
                <w:sz w:val="22"/>
              </w:rPr>
            </w:pPr>
            <w:r w:rsidRPr="00FA4D20">
              <w:rPr>
                <w:b/>
                <w:sz w:val="22"/>
              </w:rPr>
              <w:t>C</w:t>
            </w:r>
            <w:r>
              <w:rPr>
                <w:b/>
                <w:sz w:val="22"/>
              </w:rPr>
              <w:t>u</w:t>
            </w:r>
          </w:p>
        </w:tc>
      </w:tr>
      <w:tr w:rsidR="00FA4D20" w:rsidRPr="00FA4D20" w:rsidTr="00FA4D20">
        <w:trPr>
          <w:trHeight w:val="432"/>
        </w:trPr>
        <w:tc>
          <w:tcPr>
            <w:tcW w:w="1170" w:type="dxa"/>
          </w:tcPr>
          <w:p w:rsidR="00FA4D20" w:rsidRPr="00FA4D20" w:rsidRDefault="00FA4D20" w:rsidP="00FA4D20">
            <w:pPr>
              <w:rPr>
                <w:b/>
                <w:sz w:val="22"/>
              </w:rPr>
            </w:pPr>
            <w:r>
              <w:rPr>
                <w:b/>
                <w:sz w:val="22"/>
              </w:rPr>
              <w:t xml:space="preserve">  </w:t>
            </w:r>
            <w:proofErr w:type="spellStart"/>
            <w:r w:rsidRPr="00FA4D20">
              <w:rPr>
                <w:b/>
                <w:sz w:val="22"/>
              </w:rPr>
              <w:t>HCl</w:t>
            </w:r>
            <w:proofErr w:type="spellEnd"/>
          </w:p>
        </w:tc>
        <w:tc>
          <w:tcPr>
            <w:tcW w:w="810" w:type="dxa"/>
          </w:tcPr>
          <w:p w:rsidR="00FA4D20" w:rsidRPr="00FA4D20" w:rsidRDefault="00FA4D20" w:rsidP="00FA4D20">
            <w:pPr>
              <w:rPr>
                <w:b/>
                <w:sz w:val="22"/>
              </w:rPr>
            </w:pPr>
          </w:p>
        </w:tc>
        <w:tc>
          <w:tcPr>
            <w:tcW w:w="810" w:type="dxa"/>
          </w:tcPr>
          <w:p w:rsidR="00FA4D20" w:rsidRPr="00FA4D20" w:rsidRDefault="00FA4D20" w:rsidP="00FA4D20">
            <w:pPr>
              <w:rPr>
                <w:b/>
                <w:sz w:val="22"/>
              </w:rPr>
            </w:pPr>
          </w:p>
        </w:tc>
        <w:tc>
          <w:tcPr>
            <w:tcW w:w="810" w:type="dxa"/>
          </w:tcPr>
          <w:p w:rsidR="00FA4D20" w:rsidRPr="00FA4D20" w:rsidRDefault="00FA4D20" w:rsidP="00FA4D20">
            <w:pPr>
              <w:rPr>
                <w:b/>
                <w:sz w:val="22"/>
              </w:rPr>
            </w:pPr>
          </w:p>
        </w:tc>
      </w:tr>
      <w:tr w:rsidR="00FA4D20" w:rsidRPr="00FA4D20" w:rsidTr="00FA4D20">
        <w:trPr>
          <w:trHeight w:val="432"/>
        </w:trPr>
        <w:tc>
          <w:tcPr>
            <w:tcW w:w="1170" w:type="dxa"/>
          </w:tcPr>
          <w:p w:rsidR="00FA4D20" w:rsidRPr="00FA4D20" w:rsidRDefault="00FA4D20" w:rsidP="00FA4D20">
            <w:pPr>
              <w:rPr>
                <w:b/>
                <w:sz w:val="22"/>
                <w:vertAlign w:val="subscript"/>
              </w:rPr>
            </w:pPr>
            <w:r w:rsidRPr="00FA4D20">
              <w:rPr>
                <w:b/>
                <w:sz w:val="22"/>
              </w:rPr>
              <w:t>HC</w:t>
            </w:r>
            <w:r w:rsidRPr="00FA4D20">
              <w:rPr>
                <w:b/>
                <w:sz w:val="22"/>
                <w:vertAlign w:val="subscript"/>
              </w:rPr>
              <w:t>2</w:t>
            </w:r>
            <w:r w:rsidRPr="00FA4D20">
              <w:rPr>
                <w:b/>
                <w:sz w:val="22"/>
              </w:rPr>
              <w:t>H</w:t>
            </w:r>
            <w:r w:rsidRPr="00FA4D20">
              <w:rPr>
                <w:b/>
                <w:sz w:val="22"/>
                <w:vertAlign w:val="subscript"/>
              </w:rPr>
              <w:t>3</w:t>
            </w:r>
            <w:r w:rsidRPr="00FA4D20">
              <w:rPr>
                <w:b/>
                <w:sz w:val="22"/>
              </w:rPr>
              <w:t>O</w:t>
            </w:r>
            <w:r w:rsidRPr="00FA4D20">
              <w:rPr>
                <w:b/>
                <w:sz w:val="22"/>
                <w:vertAlign w:val="subscript"/>
              </w:rPr>
              <w:t>2</w:t>
            </w:r>
          </w:p>
        </w:tc>
        <w:tc>
          <w:tcPr>
            <w:tcW w:w="810" w:type="dxa"/>
          </w:tcPr>
          <w:p w:rsidR="00FA4D20" w:rsidRPr="00FA4D20" w:rsidRDefault="00FA4D20" w:rsidP="00FA4D20">
            <w:pPr>
              <w:rPr>
                <w:b/>
                <w:sz w:val="22"/>
              </w:rPr>
            </w:pPr>
          </w:p>
        </w:tc>
        <w:tc>
          <w:tcPr>
            <w:tcW w:w="810" w:type="dxa"/>
          </w:tcPr>
          <w:p w:rsidR="00FA4D20" w:rsidRPr="00FA4D20" w:rsidRDefault="00FA4D20" w:rsidP="00FA4D20">
            <w:pPr>
              <w:rPr>
                <w:b/>
                <w:sz w:val="22"/>
              </w:rPr>
            </w:pPr>
          </w:p>
        </w:tc>
        <w:tc>
          <w:tcPr>
            <w:tcW w:w="810" w:type="dxa"/>
          </w:tcPr>
          <w:p w:rsidR="00FA4D20" w:rsidRPr="00FA4D20" w:rsidRDefault="00FA4D20" w:rsidP="00FA4D20">
            <w:pPr>
              <w:rPr>
                <w:b/>
                <w:sz w:val="22"/>
              </w:rPr>
            </w:pPr>
          </w:p>
        </w:tc>
      </w:tr>
    </w:tbl>
    <w:p w:rsidR="00FA4D20" w:rsidRPr="00FA4D20" w:rsidRDefault="00FA4D20" w:rsidP="00FA4D20"/>
    <w:p w:rsidR="00FA4D20" w:rsidRDefault="00FA4D20" w:rsidP="00FA4D20">
      <w:pPr>
        <w:pStyle w:val="Heading5"/>
      </w:pPr>
      <w:r>
        <w:t>Part C - Neutralization</w:t>
      </w:r>
    </w:p>
    <w:tbl>
      <w:tblPr>
        <w:tblStyle w:val="TableGrid"/>
        <w:tblW w:w="0" w:type="auto"/>
        <w:tblLook w:val="04A0" w:firstRow="1" w:lastRow="0" w:firstColumn="1" w:lastColumn="0" w:noHBand="0" w:noVBand="1"/>
      </w:tblPr>
      <w:tblGrid>
        <w:gridCol w:w="2394"/>
        <w:gridCol w:w="1404"/>
        <w:gridCol w:w="3150"/>
        <w:gridCol w:w="1350"/>
      </w:tblGrid>
      <w:tr w:rsidR="00FA4D20" w:rsidTr="00FA4D20">
        <w:trPr>
          <w:trHeight w:val="576"/>
        </w:trPr>
        <w:tc>
          <w:tcPr>
            <w:tcW w:w="2394" w:type="dxa"/>
          </w:tcPr>
          <w:p w:rsidR="00FA4D20" w:rsidRPr="00FA4D20" w:rsidRDefault="00FA4D20" w:rsidP="00FA4D20">
            <w:pPr>
              <w:jc w:val="center"/>
              <w:rPr>
                <w:b/>
                <w:sz w:val="24"/>
              </w:rPr>
            </w:pPr>
            <w:r w:rsidRPr="00FA4D20">
              <w:rPr>
                <w:b/>
                <w:sz w:val="24"/>
              </w:rPr>
              <w:t>pH of acid sol</w:t>
            </w:r>
            <w:bookmarkStart w:id="0" w:name="_GoBack"/>
            <w:bookmarkEnd w:id="0"/>
            <w:r w:rsidRPr="00FA4D20">
              <w:rPr>
                <w:b/>
                <w:sz w:val="24"/>
              </w:rPr>
              <w:t>ution</w:t>
            </w:r>
          </w:p>
        </w:tc>
        <w:tc>
          <w:tcPr>
            <w:tcW w:w="1404" w:type="dxa"/>
          </w:tcPr>
          <w:p w:rsidR="00FA4D20" w:rsidRDefault="00FA4D20" w:rsidP="00FA4D20">
            <w:pPr>
              <w:rPr>
                <w:sz w:val="24"/>
              </w:rPr>
            </w:pPr>
          </w:p>
        </w:tc>
        <w:tc>
          <w:tcPr>
            <w:tcW w:w="3150" w:type="dxa"/>
          </w:tcPr>
          <w:p w:rsidR="00FA4D20" w:rsidRPr="00FA4D20" w:rsidRDefault="00FA4D20" w:rsidP="00FA4D20">
            <w:pPr>
              <w:jc w:val="center"/>
              <w:rPr>
                <w:b/>
                <w:sz w:val="24"/>
              </w:rPr>
            </w:pPr>
            <w:r w:rsidRPr="00FA4D20">
              <w:rPr>
                <w:b/>
                <w:sz w:val="24"/>
              </w:rPr>
              <w:t># of drops of 0.5</w:t>
            </w:r>
            <w:r w:rsidRPr="00FA4D20">
              <w:rPr>
                <w:b/>
                <w:i/>
                <w:sz w:val="24"/>
              </w:rPr>
              <w:t>M</w:t>
            </w:r>
            <w:r w:rsidRPr="00FA4D20">
              <w:rPr>
                <w:b/>
                <w:sz w:val="24"/>
              </w:rPr>
              <w:t xml:space="preserve"> </w:t>
            </w:r>
            <w:proofErr w:type="spellStart"/>
            <w:r w:rsidRPr="00FA4D20">
              <w:rPr>
                <w:b/>
                <w:sz w:val="24"/>
              </w:rPr>
              <w:t>NaOH</w:t>
            </w:r>
            <w:proofErr w:type="spellEnd"/>
            <w:r w:rsidRPr="00FA4D20">
              <w:rPr>
                <w:b/>
                <w:sz w:val="24"/>
              </w:rPr>
              <w:t xml:space="preserve"> added</w:t>
            </w:r>
          </w:p>
        </w:tc>
        <w:tc>
          <w:tcPr>
            <w:tcW w:w="1350" w:type="dxa"/>
          </w:tcPr>
          <w:p w:rsidR="00FA4D20" w:rsidRDefault="00FA4D20" w:rsidP="00FA4D20">
            <w:pPr>
              <w:rPr>
                <w:sz w:val="24"/>
              </w:rPr>
            </w:pPr>
          </w:p>
        </w:tc>
      </w:tr>
      <w:tr w:rsidR="00FA4D20" w:rsidTr="00FA4D20">
        <w:trPr>
          <w:trHeight w:val="576"/>
        </w:trPr>
        <w:tc>
          <w:tcPr>
            <w:tcW w:w="2394" w:type="dxa"/>
          </w:tcPr>
          <w:p w:rsidR="00FA4D20" w:rsidRPr="00FA4D20" w:rsidRDefault="00FA4D20" w:rsidP="00FA4D20">
            <w:pPr>
              <w:jc w:val="center"/>
              <w:rPr>
                <w:b/>
                <w:sz w:val="24"/>
              </w:rPr>
            </w:pPr>
            <w:r w:rsidRPr="00FA4D20">
              <w:rPr>
                <w:b/>
                <w:sz w:val="24"/>
              </w:rPr>
              <w:t>pH of final solution</w:t>
            </w:r>
          </w:p>
        </w:tc>
        <w:tc>
          <w:tcPr>
            <w:tcW w:w="1404" w:type="dxa"/>
          </w:tcPr>
          <w:p w:rsidR="00FA4D20" w:rsidRDefault="00FA4D20" w:rsidP="00FA4D20">
            <w:pPr>
              <w:rPr>
                <w:sz w:val="24"/>
              </w:rPr>
            </w:pPr>
          </w:p>
        </w:tc>
        <w:tc>
          <w:tcPr>
            <w:tcW w:w="3150" w:type="dxa"/>
          </w:tcPr>
          <w:p w:rsidR="00FA4D20" w:rsidRDefault="00FA4D20" w:rsidP="00FA4D20">
            <w:pPr>
              <w:rPr>
                <w:sz w:val="24"/>
              </w:rPr>
            </w:pPr>
          </w:p>
        </w:tc>
        <w:tc>
          <w:tcPr>
            <w:tcW w:w="1350" w:type="dxa"/>
          </w:tcPr>
          <w:p w:rsidR="00FA4D20" w:rsidRDefault="00FA4D20" w:rsidP="00FA4D20">
            <w:pPr>
              <w:rPr>
                <w:sz w:val="24"/>
              </w:rPr>
            </w:pPr>
          </w:p>
        </w:tc>
      </w:tr>
    </w:tbl>
    <w:p w:rsidR="00FA4D20" w:rsidRDefault="00FA4D20" w:rsidP="00FA4D20">
      <w:pPr>
        <w:rPr>
          <w:sz w:val="24"/>
        </w:rPr>
      </w:pPr>
    </w:p>
    <w:p w:rsidR="00854A91" w:rsidRPr="00987A15" w:rsidRDefault="00854A91">
      <w:pPr>
        <w:rPr>
          <w:b/>
          <w:sz w:val="24"/>
          <w:u w:val="single"/>
        </w:rPr>
      </w:pPr>
      <w:r w:rsidRPr="00987A15">
        <w:rPr>
          <w:b/>
          <w:sz w:val="24"/>
          <w:u w:val="single"/>
        </w:rPr>
        <w:lastRenderedPageBreak/>
        <w:t>Analysis and Conclusions:</w:t>
      </w:r>
    </w:p>
    <w:p w:rsidR="00854A91" w:rsidRDefault="00854A91">
      <w:pPr>
        <w:numPr>
          <w:ilvl w:val="0"/>
          <w:numId w:val="4"/>
        </w:numPr>
        <w:tabs>
          <w:tab w:val="clear" w:pos="1080"/>
          <w:tab w:val="num" w:pos="360"/>
        </w:tabs>
        <w:ind w:left="360"/>
        <w:rPr>
          <w:sz w:val="24"/>
        </w:rPr>
      </w:pPr>
      <w:r>
        <w:rPr>
          <w:sz w:val="24"/>
        </w:rPr>
        <w:t xml:space="preserve">Write the balanced chemical equation for each metal </w:t>
      </w:r>
      <w:r w:rsidRPr="00F433D0">
        <w:rPr>
          <w:sz w:val="24"/>
          <w:u w:val="single"/>
        </w:rPr>
        <w:t>that reacted</w:t>
      </w:r>
      <w:r>
        <w:rPr>
          <w:sz w:val="24"/>
        </w:rPr>
        <w:t xml:space="preserve"> with </w:t>
      </w:r>
      <w:proofErr w:type="spellStart"/>
      <w:r>
        <w:rPr>
          <w:sz w:val="24"/>
        </w:rPr>
        <w:t>HCl</w:t>
      </w:r>
      <w:proofErr w:type="spellEnd"/>
      <w:r>
        <w:rPr>
          <w:sz w:val="24"/>
        </w:rPr>
        <w:t>.</w:t>
      </w: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tabs>
          <w:tab w:val="left" w:pos="360"/>
        </w:tabs>
        <w:ind w:left="360" w:hanging="360"/>
        <w:rPr>
          <w:sz w:val="24"/>
        </w:rPr>
      </w:pPr>
      <w:r>
        <w:rPr>
          <w:sz w:val="24"/>
        </w:rPr>
        <w:t xml:space="preserve">2.  Write the balanced chemical equation for each metal </w:t>
      </w:r>
      <w:r w:rsidRPr="00F433D0">
        <w:rPr>
          <w:sz w:val="24"/>
          <w:u w:val="single"/>
        </w:rPr>
        <w:t>that reacted</w:t>
      </w:r>
      <w:r>
        <w:rPr>
          <w:sz w:val="24"/>
        </w:rPr>
        <w:t xml:space="preserve"> with acetic acid.</w:t>
      </w: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numPr>
          <w:ilvl w:val="0"/>
          <w:numId w:val="5"/>
        </w:numPr>
        <w:tabs>
          <w:tab w:val="clear" w:pos="1080"/>
          <w:tab w:val="num" w:pos="360"/>
        </w:tabs>
        <w:ind w:left="360"/>
        <w:rPr>
          <w:sz w:val="24"/>
        </w:rPr>
      </w:pPr>
      <w:r>
        <w:rPr>
          <w:sz w:val="24"/>
        </w:rPr>
        <w:t xml:space="preserve"> List the reactivity of metals in decreasing order (fastest to slowest):</w:t>
      </w:r>
    </w:p>
    <w:p w:rsidR="00854A91" w:rsidRDefault="00854A91">
      <w:pPr>
        <w:ind w:left="720"/>
        <w:rPr>
          <w:sz w:val="24"/>
        </w:rPr>
      </w:pPr>
    </w:p>
    <w:p w:rsidR="00854A91" w:rsidRDefault="00854A91">
      <w:pPr>
        <w:pStyle w:val="Heading6"/>
      </w:pPr>
      <w:r>
        <w:t>FASTEST______________________________________________SLOWEST</w:t>
      </w:r>
    </w:p>
    <w:p w:rsidR="00854A91" w:rsidRDefault="00854A91">
      <w:pPr>
        <w:ind w:left="720"/>
        <w:rPr>
          <w:sz w:val="24"/>
        </w:rPr>
      </w:pPr>
    </w:p>
    <w:p w:rsidR="00854A91" w:rsidRDefault="00854A91">
      <w:pPr>
        <w:numPr>
          <w:ilvl w:val="0"/>
          <w:numId w:val="5"/>
        </w:numPr>
        <w:tabs>
          <w:tab w:val="clear" w:pos="1080"/>
          <w:tab w:val="num" w:pos="360"/>
        </w:tabs>
        <w:ind w:left="360"/>
        <w:rPr>
          <w:sz w:val="24"/>
        </w:rPr>
      </w:pPr>
      <w:r>
        <w:rPr>
          <w:sz w:val="24"/>
        </w:rPr>
        <w:t xml:space="preserve">Explain </w:t>
      </w:r>
      <w:r w:rsidR="00F433D0">
        <w:rPr>
          <w:sz w:val="24"/>
        </w:rPr>
        <w:t xml:space="preserve">WHY </w:t>
      </w:r>
      <w:r>
        <w:rPr>
          <w:sz w:val="24"/>
        </w:rPr>
        <w:t>the</w:t>
      </w:r>
      <w:r w:rsidR="00F433D0">
        <w:rPr>
          <w:sz w:val="24"/>
        </w:rPr>
        <w:t>re is a</w:t>
      </w:r>
      <w:r>
        <w:rPr>
          <w:sz w:val="24"/>
        </w:rPr>
        <w:t xml:space="preserve"> difference with reaction rates of a given metal with the two different acids.</w:t>
      </w: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numPr>
          <w:ilvl w:val="0"/>
          <w:numId w:val="5"/>
        </w:numPr>
        <w:tabs>
          <w:tab w:val="clear" w:pos="1080"/>
          <w:tab w:val="num" w:pos="360"/>
        </w:tabs>
        <w:ind w:left="360"/>
        <w:rPr>
          <w:sz w:val="24"/>
        </w:rPr>
      </w:pPr>
      <w:r>
        <w:rPr>
          <w:sz w:val="24"/>
        </w:rPr>
        <w:t xml:space="preserve">Explain the differences in the volumes (number of drops) of </w:t>
      </w:r>
      <w:proofErr w:type="spellStart"/>
      <w:r>
        <w:rPr>
          <w:sz w:val="24"/>
        </w:rPr>
        <w:t>HCl</w:t>
      </w:r>
      <w:proofErr w:type="spellEnd"/>
      <w:r>
        <w:rPr>
          <w:sz w:val="24"/>
        </w:rPr>
        <w:t xml:space="preserve"> and </w:t>
      </w:r>
      <w:proofErr w:type="spellStart"/>
      <w:r>
        <w:rPr>
          <w:sz w:val="24"/>
        </w:rPr>
        <w:t>NaOH</w:t>
      </w:r>
      <w:proofErr w:type="spellEnd"/>
      <w:r>
        <w:rPr>
          <w:sz w:val="24"/>
        </w:rPr>
        <w:t xml:space="preserve"> required to produce a neutral solution in part C (Think about number of moles for </w:t>
      </w:r>
      <w:proofErr w:type="spellStart"/>
      <w:r>
        <w:rPr>
          <w:sz w:val="24"/>
        </w:rPr>
        <w:t>HCl</w:t>
      </w:r>
      <w:proofErr w:type="spellEnd"/>
      <w:r>
        <w:rPr>
          <w:sz w:val="24"/>
        </w:rPr>
        <w:t xml:space="preserve"> and </w:t>
      </w:r>
      <w:proofErr w:type="spellStart"/>
      <w:r>
        <w:rPr>
          <w:sz w:val="24"/>
        </w:rPr>
        <w:t>NaOH</w:t>
      </w:r>
      <w:proofErr w:type="spellEnd"/>
      <w:r>
        <w:rPr>
          <w:sz w:val="24"/>
        </w:rPr>
        <w:t xml:space="preserve"> involved in the reaction.</w:t>
      </w: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numPr>
          <w:ilvl w:val="0"/>
          <w:numId w:val="5"/>
        </w:numPr>
        <w:tabs>
          <w:tab w:val="clear" w:pos="1080"/>
          <w:tab w:val="num" w:pos="360"/>
        </w:tabs>
        <w:ind w:left="360"/>
        <w:rPr>
          <w:sz w:val="24"/>
        </w:rPr>
      </w:pPr>
      <w:r>
        <w:rPr>
          <w:sz w:val="24"/>
        </w:rPr>
        <w:t>State the type of reaction that occurs between certain metals and an acid.</w:t>
      </w: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p w:rsidR="00854A91" w:rsidRDefault="00854A91">
      <w:pPr>
        <w:ind w:left="720"/>
        <w:rPr>
          <w:sz w:val="24"/>
        </w:rPr>
      </w:pPr>
    </w:p>
    <w:sectPr w:rsidR="00854A91" w:rsidSect="00FA4D20">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6BCE"/>
    <w:multiLevelType w:val="singleLevel"/>
    <w:tmpl w:val="3E78F874"/>
    <w:lvl w:ilvl="0">
      <w:start w:val="1"/>
      <w:numFmt w:val="lowerLetter"/>
      <w:lvlText w:val="%1."/>
      <w:lvlJc w:val="left"/>
      <w:pPr>
        <w:tabs>
          <w:tab w:val="num" w:pos="1080"/>
        </w:tabs>
        <w:ind w:left="1080" w:hanging="360"/>
      </w:pPr>
      <w:rPr>
        <w:rFonts w:hint="default"/>
      </w:rPr>
    </w:lvl>
  </w:abstractNum>
  <w:abstractNum w:abstractNumId="1">
    <w:nsid w:val="03464862"/>
    <w:multiLevelType w:val="singleLevel"/>
    <w:tmpl w:val="4BB028A0"/>
    <w:lvl w:ilvl="0">
      <w:start w:val="3"/>
      <w:numFmt w:val="decimal"/>
      <w:lvlText w:val="%1."/>
      <w:lvlJc w:val="left"/>
      <w:pPr>
        <w:tabs>
          <w:tab w:val="num" w:pos="1080"/>
        </w:tabs>
        <w:ind w:left="1080" w:hanging="360"/>
      </w:pPr>
      <w:rPr>
        <w:rFonts w:hint="default"/>
      </w:rPr>
    </w:lvl>
  </w:abstractNum>
  <w:abstractNum w:abstractNumId="2">
    <w:nsid w:val="046A7B7F"/>
    <w:multiLevelType w:val="singleLevel"/>
    <w:tmpl w:val="1DE05CEE"/>
    <w:lvl w:ilvl="0">
      <w:start w:val="1"/>
      <w:numFmt w:val="decimal"/>
      <w:lvlText w:val="%1."/>
      <w:lvlJc w:val="left"/>
      <w:pPr>
        <w:tabs>
          <w:tab w:val="num" w:pos="1080"/>
        </w:tabs>
        <w:ind w:left="1080" w:hanging="360"/>
      </w:pPr>
      <w:rPr>
        <w:rFonts w:hint="default"/>
      </w:rPr>
    </w:lvl>
  </w:abstractNum>
  <w:abstractNum w:abstractNumId="3">
    <w:nsid w:val="050F4ACB"/>
    <w:multiLevelType w:val="singleLevel"/>
    <w:tmpl w:val="1CCE652E"/>
    <w:lvl w:ilvl="0">
      <w:start w:val="1"/>
      <w:numFmt w:val="decimal"/>
      <w:lvlText w:val="%1."/>
      <w:lvlJc w:val="left"/>
      <w:pPr>
        <w:tabs>
          <w:tab w:val="num" w:pos="1080"/>
        </w:tabs>
        <w:ind w:left="1080" w:hanging="360"/>
      </w:pPr>
      <w:rPr>
        <w:rFonts w:hint="default"/>
      </w:rPr>
    </w:lvl>
  </w:abstractNum>
  <w:abstractNum w:abstractNumId="4">
    <w:nsid w:val="32AC329C"/>
    <w:multiLevelType w:val="singleLevel"/>
    <w:tmpl w:val="1DE05CEE"/>
    <w:lvl w:ilvl="0">
      <w:start w:val="1"/>
      <w:numFmt w:val="decimal"/>
      <w:lvlText w:val="%1."/>
      <w:lvlJc w:val="left"/>
      <w:pPr>
        <w:tabs>
          <w:tab w:val="num" w:pos="1080"/>
        </w:tabs>
        <w:ind w:left="1080" w:hanging="360"/>
      </w:pPr>
      <w:rPr>
        <w:rFonts w:hint="default"/>
      </w:rPr>
    </w:lvl>
  </w:abstractNum>
  <w:abstractNum w:abstractNumId="5">
    <w:nsid w:val="532464CE"/>
    <w:multiLevelType w:val="singleLevel"/>
    <w:tmpl w:val="0409000F"/>
    <w:lvl w:ilvl="0">
      <w:start w:val="1"/>
      <w:numFmt w:val="decimal"/>
      <w:lvlText w:val="%1."/>
      <w:lvlJc w:val="left"/>
      <w:pPr>
        <w:tabs>
          <w:tab w:val="num" w:pos="360"/>
        </w:tabs>
        <w:ind w:left="360" w:hanging="360"/>
      </w:pPr>
      <w:rPr>
        <w:rFonts w:hint="default"/>
      </w:rPr>
    </w:lvl>
  </w:abstractNum>
  <w:num w:numId="1">
    <w:abstractNumId w:val="2"/>
  </w:num>
  <w:num w:numId="2">
    <w:abstractNumId w:val="5"/>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3D0"/>
    <w:rsid w:val="000973ED"/>
    <w:rsid w:val="00854A91"/>
    <w:rsid w:val="00987A15"/>
    <w:rsid w:val="00B33D81"/>
    <w:rsid w:val="00D17B02"/>
    <w:rsid w:val="00F433D0"/>
    <w:rsid w:val="00F508CE"/>
    <w:rsid w:val="00FA4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ind w:left="720"/>
      <w:outlineLvl w:val="0"/>
    </w:pPr>
    <w:rPr>
      <w:i/>
      <w:sz w:val="24"/>
    </w:rPr>
  </w:style>
  <w:style w:type="paragraph" w:styleId="Heading2">
    <w:name w:val="heading 2"/>
    <w:basedOn w:val="Normal"/>
    <w:next w:val="Normal"/>
    <w:qFormat/>
    <w:pPr>
      <w:keepNext/>
      <w:jc w:val="center"/>
      <w:outlineLvl w:val="1"/>
    </w:pPr>
    <w:rPr>
      <w:b/>
      <w:sz w:val="36"/>
    </w:rPr>
  </w:style>
  <w:style w:type="paragraph" w:styleId="Heading3">
    <w:name w:val="heading 3"/>
    <w:basedOn w:val="Normal"/>
    <w:next w:val="Normal"/>
    <w:qFormat/>
    <w:pPr>
      <w:keepNext/>
      <w:jc w:val="center"/>
      <w:outlineLvl w:val="2"/>
    </w:pPr>
    <w:rPr>
      <w:b/>
      <w:sz w:val="24"/>
    </w:rPr>
  </w:style>
  <w:style w:type="paragraph" w:styleId="Heading4">
    <w:name w:val="heading 4"/>
    <w:basedOn w:val="Normal"/>
    <w:next w:val="Normal"/>
    <w:qFormat/>
    <w:pPr>
      <w:keepNext/>
      <w:outlineLvl w:val="3"/>
    </w:pPr>
    <w:rPr>
      <w:sz w:val="24"/>
      <w:u w:val="single"/>
    </w:rPr>
  </w:style>
  <w:style w:type="paragraph" w:styleId="Heading5">
    <w:name w:val="heading 5"/>
    <w:basedOn w:val="Normal"/>
    <w:next w:val="Normal"/>
    <w:qFormat/>
    <w:pPr>
      <w:keepNext/>
      <w:outlineLvl w:val="4"/>
    </w:pPr>
    <w:rPr>
      <w:b/>
      <w:bCs/>
      <w:sz w:val="24"/>
    </w:rPr>
  </w:style>
  <w:style w:type="paragraph" w:styleId="Heading6">
    <w:name w:val="heading 6"/>
    <w:basedOn w:val="Normal"/>
    <w:next w:val="Normal"/>
    <w:qFormat/>
    <w:pPr>
      <w:keepNext/>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rPr>
  </w:style>
  <w:style w:type="paragraph" w:styleId="BodyTextIndent">
    <w:name w:val="Body Text Indent"/>
    <w:basedOn w:val="Normal"/>
    <w:pPr>
      <w:ind w:left="720"/>
    </w:pPr>
    <w:rPr>
      <w:sz w:val="24"/>
    </w:rPr>
  </w:style>
  <w:style w:type="table" w:styleId="TableGrid">
    <w:name w:val="Table Grid"/>
    <w:basedOn w:val="TableNormal"/>
    <w:rsid w:val="00F43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D17B02"/>
    <w:rPr>
      <w:rFonts w:ascii="Arial" w:hAnsi="Arial" w:cs="Arial"/>
      <w:sz w:val="16"/>
      <w:szCs w:val="16"/>
    </w:rPr>
  </w:style>
  <w:style w:type="character" w:customStyle="1" w:styleId="BalloonTextChar">
    <w:name w:val="Balloon Text Char"/>
    <w:link w:val="BalloonText"/>
    <w:rsid w:val="00D17B02"/>
    <w:rPr>
      <w:rFonts w:ascii="Arial" w:hAnsi="Arial" w:cs="Arial"/>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ind w:left="720"/>
      <w:outlineLvl w:val="0"/>
    </w:pPr>
    <w:rPr>
      <w:i/>
      <w:sz w:val="24"/>
    </w:rPr>
  </w:style>
  <w:style w:type="paragraph" w:styleId="Heading2">
    <w:name w:val="heading 2"/>
    <w:basedOn w:val="Normal"/>
    <w:next w:val="Normal"/>
    <w:qFormat/>
    <w:pPr>
      <w:keepNext/>
      <w:jc w:val="center"/>
      <w:outlineLvl w:val="1"/>
    </w:pPr>
    <w:rPr>
      <w:b/>
      <w:sz w:val="36"/>
    </w:rPr>
  </w:style>
  <w:style w:type="paragraph" w:styleId="Heading3">
    <w:name w:val="heading 3"/>
    <w:basedOn w:val="Normal"/>
    <w:next w:val="Normal"/>
    <w:qFormat/>
    <w:pPr>
      <w:keepNext/>
      <w:jc w:val="center"/>
      <w:outlineLvl w:val="2"/>
    </w:pPr>
    <w:rPr>
      <w:b/>
      <w:sz w:val="24"/>
    </w:rPr>
  </w:style>
  <w:style w:type="paragraph" w:styleId="Heading4">
    <w:name w:val="heading 4"/>
    <w:basedOn w:val="Normal"/>
    <w:next w:val="Normal"/>
    <w:qFormat/>
    <w:pPr>
      <w:keepNext/>
      <w:outlineLvl w:val="3"/>
    </w:pPr>
    <w:rPr>
      <w:sz w:val="24"/>
      <w:u w:val="single"/>
    </w:rPr>
  </w:style>
  <w:style w:type="paragraph" w:styleId="Heading5">
    <w:name w:val="heading 5"/>
    <w:basedOn w:val="Normal"/>
    <w:next w:val="Normal"/>
    <w:qFormat/>
    <w:pPr>
      <w:keepNext/>
      <w:outlineLvl w:val="4"/>
    </w:pPr>
    <w:rPr>
      <w:b/>
      <w:bCs/>
      <w:sz w:val="24"/>
    </w:rPr>
  </w:style>
  <w:style w:type="paragraph" w:styleId="Heading6">
    <w:name w:val="heading 6"/>
    <w:basedOn w:val="Normal"/>
    <w:next w:val="Normal"/>
    <w:qFormat/>
    <w:pPr>
      <w:keepNext/>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rPr>
  </w:style>
  <w:style w:type="paragraph" w:styleId="BodyTextIndent">
    <w:name w:val="Body Text Indent"/>
    <w:basedOn w:val="Normal"/>
    <w:pPr>
      <w:ind w:left="720"/>
    </w:pPr>
    <w:rPr>
      <w:sz w:val="24"/>
    </w:rPr>
  </w:style>
  <w:style w:type="table" w:styleId="TableGrid">
    <w:name w:val="Table Grid"/>
    <w:basedOn w:val="TableNormal"/>
    <w:rsid w:val="00F43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D17B02"/>
    <w:rPr>
      <w:rFonts w:ascii="Arial" w:hAnsi="Arial" w:cs="Arial"/>
      <w:sz w:val="16"/>
      <w:szCs w:val="16"/>
    </w:rPr>
  </w:style>
  <w:style w:type="character" w:customStyle="1" w:styleId="BalloonTextChar">
    <w:name w:val="Balloon Text Char"/>
    <w:link w:val="BalloonText"/>
    <w:rsid w:val="00D17B02"/>
    <w:rPr>
      <w:rFonts w:ascii="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PROPERTIES OF ACIDS AND BASES</vt:lpstr>
    </vt:vector>
  </TitlesOfParts>
  <Company>Dekalb County School System</Company>
  <LinksUpToDate>false</LinksUpToDate>
  <CharactersWithSpaces>5521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PROPERTIES OF ACIDS AND BASES</dc:title>
  <dc:creator>Dekalb County School System</dc:creator>
  <cp:lastModifiedBy>JCBOE</cp:lastModifiedBy>
  <cp:revision>2</cp:revision>
  <cp:lastPrinted>2014-04-15T18:09:00Z</cp:lastPrinted>
  <dcterms:created xsi:type="dcterms:W3CDTF">2017-05-02T13:25:00Z</dcterms:created>
  <dcterms:modified xsi:type="dcterms:W3CDTF">2017-05-02T13:25:00Z</dcterms:modified>
</cp:coreProperties>
</file>