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F42" w:rsidRPr="006C7F42" w:rsidRDefault="006C7F42">
      <w:pPr>
        <w:rPr>
          <w:rFonts w:ascii="Times New Roman" w:hAnsi="Times New Roman" w:cs="Times New Roman"/>
          <w:sz w:val="22"/>
          <w:szCs w:val="22"/>
        </w:rPr>
      </w:pPr>
      <w:r w:rsidRPr="006C7F42">
        <w:rPr>
          <w:rFonts w:ascii="Times New Roman" w:hAnsi="Times New Roman" w:cs="Times New Roman"/>
          <w:sz w:val="22"/>
          <w:szCs w:val="22"/>
        </w:rPr>
        <w:t>Name _____________________________</w:t>
      </w:r>
      <w:r w:rsidR="00161E9C">
        <w:rPr>
          <w:rFonts w:ascii="Times New Roman" w:hAnsi="Times New Roman" w:cs="Times New Roman"/>
          <w:sz w:val="22"/>
          <w:szCs w:val="22"/>
        </w:rPr>
        <w:t>______</w:t>
      </w:r>
      <w:r w:rsidRPr="006C7F42">
        <w:rPr>
          <w:rFonts w:ascii="Times New Roman" w:hAnsi="Times New Roman" w:cs="Times New Roman"/>
          <w:sz w:val="22"/>
          <w:szCs w:val="22"/>
        </w:rPr>
        <w:t>______________    Period _______</w:t>
      </w:r>
    </w:p>
    <w:p w:rsidR="006C7F42" w:rsidRDefault="006C7F42" w:rsidP="006C7F42">
      <w:pPr>
        <w:rPr>
          <w:rFonts w:ascii="Times New Roman" w:hAnsi="Times New Roman" w:cs="Times New Roman"/>
          <w:b/>
          <w:sz w:val="28"/>
          <w:szCs w:val="22"/>
        </w:rPr>
      </w:pPr>
    </w:p>
    <w:p w:rsidR="006C7F42" w:rsidRDefault="006C7F42" w:rsidP="006C7F42">
      <w:pPr>
        <w:jc w:val="center"/>
        <w:rPr>
          <w:rFonts w:ascii="Times New Roman" w:hAnsi="Times New Roman" w:cs="Times New Roman"/>
          <w:b/>
          <w:sz w:val="28"/>
          <w:szCs w:val="22"/>
        </w:rPr>
      </w:pPr>
      <w:r>
        <w:rPr>
          <w:rFonts w:ascii="Times New Roman" w:hAnsi="Times New Roman" w:cs="Times New Roman"/>
          <w:b/>
          <w:sz w:val="28"/>
          <w:szCs w:val="22"/>
        </w:rPr>
        <w:t>EARTH SYSTEMS LAB</w:t>
      </w:r>
    </w:p>
    <w:p w:rsidR="006C7F42" w:rsidRPr="006C7F42" w:rsidRDefault="006C7F42" w:rsidP="006C7F42">
      <w:pPr>
        <w:jc w:val="center"/>
        <w:rPr>
          <w:rFonts w:ascii="Times New Roman" w:hAnsi="Times New Roman" w:cs="Times New Roman"/>
          <w:b/>
          <w:sz w:val="28"/>
          <w:szCs w:val="22"/>
        </w:rPr>
      </w:pPr>
      <w:r w:rsidRPr="006C7F42">
        <w:rPr>
          <w:rFonts w:ascii="Times New Roman" w:hAnsi="Times New Roman" w:cs="Times New Roman"/>
          <w:b/>
          <w:sz w:val="28"/>
          <w:szCs w:val="22"/>
        </w:rPr>
        <w:t xml:space="preserve">AQUIFER </w:t>
      </w:r>
      <w:r w:rsidR="00161E9C">
        <w:rPr>
          <w:rFonts w:ascii="Times New Roman" w:hAnsi="Times New Roman" w:cs="Times New Roman"/>
          <w:b/>
          <w:sz w:val="28"/>
          <w:szCs w:val="22"/>
        </w:rPr>
        <w:t>SIMULATION</w:t>
      </w:r>
    </w:p>
    <w:p w:rsidR="006C7F42" w:rsidRPr="006C7F42" w:rsidRDefault="006C7F42" w:rsidP="006C7F42">
      <w:pPr>
        <w:pStyle w:val="ListParagraph"/>
        <w:rPr>
          <w:rFonts w:ascii="Times New Roman" w:hAnsi="Times New Roman" w:cs="Times New Roman"/>
          <w:b/>
          <w:sz w:val="22"/>
          <w:szCs w:val="22"/>
        </w:rPr>
      </w:pPr>
    </w:p>
    <w:p w:rsidR="006C7F42" w:rsidRPr="006C7F42" w:rsidRDefault="006C7F42" w:rsidP="006C7F42">
      <w:pPr>
        <w:rPr>
          <w:rFonts w:ascii="Times New Roman" w:hAnsi="Times New Roman" w:cs="Times New Roman"/>
          <w:b/>
          <w:sz w:val="22"/>
          <w:szCs w:val="22"/>
        </w:rPr>
      </w:pPr>
      <w:r w:rsidRPr="006C7F42">
        <w:rPr>
          <w:rFonts w:ascii="Times New Roman" w:hAnsi="Times New Roman" w:cs="Times New Roman"/>
          <w:b/>
          <w:sz w:val="22"/>
          <w:szCs w:val="22"/>
        </w:rPr>
        <w:t xml:space="preserve">Drawings and Data </w:t>
      </w:r>
    </w:p>
    <w:p w:rsidR="006C7F42" w:rsidRDefault="006C7F42" w:rsidP="006C7F42">
      <w:pPr>
        <w:rPr>
          <w:rFonts w:ascii="Times New Roman" w:hAnsi="Times New Roman" w:cs="Times New Roman"/>
          <w:b/>
          <w:sz w:val="22"/>
          <w:szCs w:val="22"/>
        </w:rPr>
      </w:pPr>
    </w:p>
    <w:tbl>
      <w:tblPr>
        <w:tblStyle w:val="TableGrid"/>
        <w:tblW w:w="0" w:type="auto"/>
        <w:tblLook w:val="04A0" w:firstRow="1" w:lastRow="0" w:firstColumn="1" w:lastColumn="0" w:noHBand="0" w:noVBand="1"/>
      </w:tblPr>
      <w:tblGrid>
        <w:gridCol w:w="4788"/>
        <w:gridCol w:w="4788"/>
      </w:tblGrid>
      <w:tr w:rsidR="006C7F42" w:rsidTr="006C7F42">
        <w:tc>
          <w:tcPr>
            <w:tcW w:w="4788" w:type="dxa"/>
          </w:tcPr>
          <w:p w:rsidR="006C7F42" w:rsidRDefault="006C7F42" w:rsidP="006C7F42">
            <w:pPr>
              <w:jc w:val="center"/>
              <w:rPr>
                <w:rFonts w:ascii="Times New Roman" w:hAnsi="Times New Roman" w:cs="Times New Roman"/>
                <w:b/>
                <w:sz w:val="22"/>
                <w:szCs w:val="22"/>
              </w:rPr>
            </w:pPr>
            <w:r>
              <w:rPr>
                <w:rFonts w:ascii="Times New Roman" w:hAnsi="Times New Roman" w:cs="Times New Roman"/>
                <w:b/>
                <w:sz w:val="22"/>
                <w:szCs w:val="22"/>
              </w:rPr>
              <w:t>Scenario and Questions</w:t>
            </w:r>
          </w:p>
        </w:tc>
        <w:tc>
          <w:tcPr>
            <w:tcW w:w="4788" w:type="dxa"/>
          </w:tcPr>
          <w:p w:rsidR="006C7F42" w:rsidRDefault="00161E9C" w:rsidP="006C7F42">
            <w:pPr>
              <w:jc w:val="center"/>
              <w:rPr>
                <w:rFonts w:ascii="Times New Roman" w:hAnsi="Times New Roman" w:cs="Times New Roman"/>
                <w:b/>
                <w:sz w:val="22"/>
                <w:szCs w:val="22"/>
              </w:rPr>
            </w:pPr>
            <w:r>
              <w:rPr>
                <w:rFonts w:ascii="Times New Roman" w:hAnsi="Times New Roman" w:cs="Times New Roman"/>
                <w:b/>
                <w:sz w:val="22"/>
                <w:szCs w:val="22"/>
              </w:rPr>
              <w:t>Scenario and Questions</w:t>
            </w:r>
          </w:p>
        </w:tc>
      </w:tr>
      <w:tr w:rsidR="006C7F42" w:rsidTr="00161E9C">
        <w:trPr>
          <w:trHeight w:val="3744"/>
        </w:trPr>
        <w:tc>
          <w:tcPr>
            <w:tcW w:w="4788" w:type="dxa"/>
          </w:tcPr>
          <w:p w:rsidR="006C7F42" w:rsidRDefault="00161E9C" w:rsidP="006C7F42">
            <w:pPr>
              <w:widowControl w:val="0"/>
              <w:autoSpaceDE w:val="0"/>
              <w:autoSpaceDN w:val="0"/>
              <w:adjustRightInd w:val="0"/>
              <w:rPr>
                <w:rFonts w:ascii="Times New Roman" w:hAnsi="Times New Roman" w:cs="Times New Roman"/>
                <w:sz w:val="22"/>
                <w:szCs w:val="22"/>
              </w:rPr>
            </w:pPr>
            <w:r>
              <w:rPr>
                <w:rFonts w:ascii="Times New Roman" w:hAnsi="Times New Roman" w:cs="Times New Roman"/>
                <w:b/>
                <w:sz w:val="22"/>
                <w:szCs w:val="22"/>
              </w:rPr>
              <w:t xml:space="preserve">Draw the water level that you see in the gravel in the aquarium with your BLUE colored pencil.  </w:t>
            </w:r>
          </w:p>
          <w:p w:rsidR="001151BB" w:rsidRDefault="001151BB" w:rsidP="006C7F42">
            <w:pPr>
              <w:widowControl w:val="0"/>
              <w:autoSpaceDE w:val="0"/>
              <w:autoSpaceDN w:val="0"/>
              <w:adjustRightInd w:val="0"/>
              <w:rPr>
                <w:rFonts w:ascii="Times New Roman" w:hAnsi="Times New Roman" w:cs="Times New Roman"/>
                <w:sz w:val="22"/>
                <w:szCs w:val="22"/>
              </w:rPr>
            </w:pPr>
          </w:p>
          <w:p w:rsidR="001151BB" w:rsidRDefault="001151BB" w:rsidP="006C7F42">
            <w:pPr>
              <w:widowControl w:val="0"/>
              <w:autoSpaceDE w:val="0"/>
              <w:autoSpaceDN w:val="0"/>
              <w:adjustRightInd w:val="0"/>
              <w:rPr>
                <w:rFonts w:ascii="Times New Roman" w:hAnsi="Times New Roman" w:cs="Times New Roman"/>
                <w:sz w:val="22"/>
                <w:szCs w:val="22"/>
              </w:rPr>
            </w:pPr>
          </w:p>
          <w:p w:rsidR="001151BB" w:rsidRDefault="001151BB" w:rsidP="006C7F42">
            <w:pPr>
              <w:widowControl w:val="0"/>
              <w:autoSpaceDE w:val="0"/>
              <w:autoSpaceDN w:val="0"/>
              <w:adjustRightInd w:val="0"/>
              <w:rPr>
                <w:rFonts w:ascii="Times New Roman" w:hAnsi="Times New Roman" w:cs="Times New Roman"/>
                <w:sz w:val="22"/>
                <w:szCs w:val="22"/>
              </w:rPr>
            </w:pPr>
          </w:p>
          <w:p w:rsidR="006C7F42" w:rsidRPr="001151BB" w:rsidRDefault="001151BB" w:rsidP="001151BB">
            <w:pPr>
              <w:widowControl w:val="0"/>
              <w:autoSpaceDE w:val="0"/>
              <w:autoSpaceDN w:val="0"/>
              <w:adjustRightInd w:val="0"/>
              <w:jc w:val="center"/>
              <w:rPr>
                <w:rFonts w:ascii="Times New Roman" w:hAnsi="Times New Roman" w:cs="Times New Roman"/>
                <w:sz w:val="22"/>
                <w:szCs w:val="22"/>
              </w:rPr>
            </w:pPr>
            <w:r>
              <w:object w:dxaOrig="4425" w:dyaOrig="25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1.25pt;height:126.75pt" o:ole="">
                  <v:imagedata r:id="rId5" o:title=""/>
                </v:shape>
                <o:OLEObject Type="Embed" ProgID="PBrush" ShapeID="_x0000_i1025" DrawAspect="Content" ObjectID="_1539954050" r:id="rId6"/>
              </w:object>
            </w:r>
          </w:p>
        </w:tc>
        <w:tc>
          <w:tcPr>
            <w:tcW w:w="4788" w:type="dxa"/>
          </w:tcPr>
          <w:p w:rsidR="00161E9C" w:rsidRDefault="00161E9C" w:rsidP="006C7F42">
            <w:pPr>
              <w:rPr>
                <w:rFonts w:ascii="Times New Roman" w:hAnsi="Times New Roman" w:cs="Times New Roman"/>
                <w:b/>
                <w:sz w:val="22"/>
              </w:rPr>
            </w:pPr>
            <w:r>
              <w:rPr>
                <w:rFonts w:ascii="Times New Roman" w:hAnsi="Times New Roman" w:cs="Times New Roman"/>
                <w:b/>
                <w:sz w:val="22"/>
              </w:rPr>
              <w:t>Label the zone of saturation and the unsaturated zone in your drawing to the left by placing arrows from the words to the correct part of your drawing.  DO NOT BE MESSY!</w:t>
            </w:r>
          </w:p>
          <w:p w:rsidR="001151BB" w:rsidRDefault="001151BB" w:rsidP="006C7F42">
            <w:pPr>
              <w:rPr>
                <w:rFonts w:ascii="Times New Roman" w:hAnsi="Times New Roman" w:cs="Times New Roman"/>
                <w:b/>
                <w:sz w:val="22"/>
              </w:rPr>
            </w:pPr>
          </w:p>
          <w:p w:rsidR="001151BB" w:rsidRDefault="001151BB" w:rsidP="006C7F42">
            <w:pPr>
              <w:rPr>
                <w:rFonts w:ascii="Times New Roman" w:hAnsi="Times New Roman" w:cs="Times New Roman"/>
                <w:b/>
                <w:sz w:val="22"/>
              </w:rPr>
            </w:pPr>
          </w:p>
          <w:p w:rsidR="001151BB" w:rsidRDefault="001151BB" w:rsidP="006C7F42">
            <w:pPr>
              <w:rPr>
                <w:rFonts w:ascii="Times New Roman" w:hAnsi="Times New Roman" w:cs="Times New Roman"/>
                <w:b/>
                <w:sz w:val="22"/>
              </w:rPr>
            </w:pPr>
          </w:p>
          <w:p w:rsidR="001151BB" w:rsidRDefault="001151BB" w:rsidP="006C7F42">
            <w:pPr>
              <w:rPr>
                <w:rFonts w:ascii="Times New Roman" w:hAnsi="Times New Roman" w:cs="Times New Roman"/>
                <w:b/>
                <w:sz w:val="22"/>
              </w:rPr>
            </w:pPr>
          </w:p>
          <w:p w:rsidR="00161E9C" w:rsidRDefault="009C0BCC" w:rsidP="006C7F42">
            <w:pPr>
              <w:rPr>
                <w:rFonts w:ascii="Times New Roman" w:hAnsi="Times New Roman" w:cs="Times New Roman"/>
                <w:b/>
                <w:sz w:val="22"/>
              </w:rPr>
            </w:pPr>
            <w:r>
              <w:rPr>
                <w:rFonts w:ascii="Times New Roman" w:hAnsi="Times New Roman" w:cs="Times New Roman"/>
                <w:b/>
                <w:sz w:val="22"/>
              </w:rPr>
              <w:t xml:space="preserve">              Uns</w:t>
            </w:r>
            <w:r w:rsidR="00161E9C">
              <w:rPr>
                <w:rFonts w:ascii="Times New Roman" w:hAnsi="Times New Roman" w:cs="Times New Roman"/>
                <w:b/>
                <w:sz w:val="22"/>
              </w:rPr>
              <w:t>aturated Zone</w:t>
            </w:r>
          </w:p>
          <w:p w:rsidR="00161E9C" w:rsidRDefault="00161E9C" w:rsidP="006C7F42">
            <w:pPr>
              <w:rPr>
                <w:rFonts w:ascii="Times New Roman" w:hAnsi="Times New Roman" w:cs="Times New Roman"/>
                <w:b/>
                <w:sz w:val="22"/>
              </w:rPr>
            </w:pPr>
          </w:p>
          <w:p w:rsidR="00161E9C" w:rsidRDefault="00161E9C" w:rsidP="006C7F42">
            <w:pPr>
              <w:rPr>
                <w:rFonts w:ascii="Times New Roman" w:hAnsi="Times New Roman" w:cs="Times New Roman"/>
                <w:b/>
                <w:sz w:val="22"/>
              </w:rPr>
            </w:pPr>
          </w:p>
          <w:p w:rsidR="00161E9C" w:rsidRDefault="009C0BCC" w:rsidP="006C7F42">
            <w:pPr>
              <w:rPr>
                <w:rFonts w:ascii="Times New Roman" w:hAnsi="Times New Roman" w:cs="Times New Roman"/>
                <w:b/>
                <w:sz w:val="22"/>
              </w:rPr>
            </w:pPr>
            <w:r>
              <w:rPr>
                <w:rFonts w:ascii="Times New Roman" w:hAnsi="Times New Roman" w:cs="Times New Roman"/>
                <w:b/>
                <w:sz w:val="22"/>
              </w:rPr>
              <w:t xml:space="preserve">             S</w:t>
            </w:r>
            <w:r w:rsidR="00161E9C">
              <w:rPr>
                <w:rFonts w:ascii="Times New Roman" w:hAnsi="Times New Roman" w:cs="Times New Roman"/>
                <w:b/>
                <w:sz w:val="22"/>
              </w:rPr>
              <w:t>aturated Zone.</w:t>
            </w:r>
          </w:p>
          <w:p w:rsidR="00161E9C" w:rsidRDefault="00161E9C" w:rsidP="006C7F42">
            <w:pPr>
              <w:rPr>
                <w:rFonts w:ascii="Times New Roman" w:hAnsi="Times New Roman" w:cs="Times New Roman"/>
                <w:b/>
                <w:sz w:val="22"/>
              </w:rPr>
            </w:pPr>
          </w:p>
          <w:p w:rsidR="006C7F42" w:rsidRDefault="006C7F42" w:rsidP="006C7F42">
            <w:pPr>
              <w:rPr>
                <w:rFonts w:ascii="Times New Roman" w:hAnsi="Times New Roman" w:cs="Times New Roman"/>
                <w:b/>
                <w:sz w:val="22"/>
                <w:szCs w:val="22"/>
              </w:rPr>
            </w:pPr>
          </w:p>
        </w:tc>
      </w:tr>
      <w:tr w:rsidR="006C7F42" w:rsidTr="006C7F42">
        <w:trPr>
          <w:trHeight w:val="4032"/>
        </w:trPr>
        <w:tc>
          <w:tcPr>
            <w:tcW w:w="4788" w:type="dxa"/>
          </w:tcPr>
          <w:p w:rsidR="00161E9C" w:rsidRDefault="00161E9C" w:rsidP="00161E9C">
            <w:pPr>
              <w:rPr>
                <w:rFonts w:ascii="Times New Roman" w:hAnsi="Times New Roman" w:cs="Times New Roman"/>
                <w:b/>
                <w:sz w:val="22"/>
              </w:rPr>
            </w:pPr>
            <w:r w:rsidRPr="00161E9C">
              <w:rPr>
                <w:rFonts w:ascii="Times New Roman" w:hAnsi="Times New Roman" w:cs="Times New Roman"/>
                <w:b/>
                <w:sz w:val="22"/>
              </w:rPr>
              <w:t>Draw in the lake with a BLUE colored pencil.</w:t>
            </w:r>
          </w:p>
          <w:p w:rsidR="001151BB" w:rsidRPr="001151BB" w:rsidRDefault="00161E9C" w:rsidP="006C7F42">
            <w:pPr>
              <w:rPr>
                <w:rFonts w:ascii="Times New Roman" w:hAnsi="Times New Roman" w:cs="Times New Roman"/>
                <w:b/>
                <w:sz w:val="22"/>
              </w:rPr>
            </w:pPr>
            <w:r>
              <w:rPr>
                <w:rFonts w:ascii="Times New Roman" w:hAnsi="Times New Roman" w:cs="Times New Roman"/>
                <w:b/>
                <w:sz w:val="22"/>
              </w:rPr>
              <w:t>Draw in the well.</w:t>
            </w:r>
          </w:p>
          <w:p w:rsidR="006C7F42" w:rsidRDefault="006C7F42" w:rsidP="006C7F42">
            <w:pPr>
              <w:rPr>
                <w:rFonts w:ascii="Times New Roman" w:hAnsi="Times New Roman" w:cs="Times New Roman"/>
                <w:sz w:val="22"/>
                <w:szCs w:val="22"/>
              </w:rPr>
            </w:pPr>
          </w:p>
          <w:p w:rsidR="001151BB" w:rsidRDefault="001151BB" w:rsidP="006C7F42">
            <w:pPr>
              <w:rPr>
                <w:rFonts w:ascii="Times New Roman" w:hAnsi="Times New Roman" w:cs="Times New Roman"/>
                <w:sz w:val="22"/>
                <w:szCs w:val="22"/>
              </w:rPr>
            </w:pPr>
          </w:p>
          <w:p w:rsidR="006C7F42" w:rsidRDefault="001151BB" w:rsidP="001151BB">
            <w:pPr>
              <w:jc w:val="center"/>
              <w:rPr>
                <w:rFonts w:ascii="Times New Roman" w:hAnsi="Times New Roman" w:cs="Times New Roman"/>
                <w:sz w:val="22"/>
                <w:szCs w:val="22"/>
              </w:rPr>
            </w:pPr>
            <w:r>
              <w:object w:dxaOrig="4395" w:dyaOrig="2460">
                <v:shape id="_x0000_i1026" type="#_x0000_t75" style="width:219.75pt;height:123pt" o:ole="">
                  <v:imagedata r:id="rId7" o:title=""/>
                </v:shape>
                <o:OLEObject Type="Embed" ProgID="PBrush" ShapeID="_x0000_i1026" DrawAspect="Content" ObjectID="_1539954051" r:id="rId8"/>
              </w:object>
            </w:r>
          </w:p>
          <w:p w:rsidR="006C7F42" w:rsidRDefault="006C7F42" w:rsidP="006C7F42">
            <w:pPr>
              <w:rPr>
                <w:rFonts w:ascii="Times New Roman" w:hAnsi="Times New Roman" w:cs="Times New Roman"/>
                <w:sz w:val="22"/>
                <w:szCs w:val="22"/>
              </w:rPr>
            </w:pPr>
          </w:p>
          <w:p w:rsidR="006C7F42" w:rsidRDefault="006C7F42" w:rsidP="006C7F42">
            <w:pPr>
              <w:rPr>
                <w:rFonts w:ascii="Times New Roman" w:hAnsi="Times New Roman" w:cs="Times New Roman"/>
                <w:b/>
                <w:sz w:val="22"/>
                <w:szCs w:val="22"/>
              </w:rPr>
            </w:pPr>
          </w:p>
        </w:tc>
        <w:tc>
          <w:tcPr>
            <w:tcW w:w="4788" w:type="dxa"/>
          </w:tcPr>
          <w:p w:rsidR="00161E9C" w:rsidRDefault="00161E9C" w:rsidP="006C7F42">
            <w:pPr>
              <w:rPr>
                <w:rFonts w:ascii="Times New Roman" w:hAnsi="Times New Roman" w:cs="Times New Roman"/>
                <w:b/>
                <w:sz w:val="22"/>
                <w:szCs w:val="22"/>
              </w:rPr>
            </w:pPr>
            <w:r>
              <w:rPr>
                <w:rFonts w:ascii="Times New Roman" w:hAnsi="Times New Roman" w:cs="Times New Roman"/>
                <w:b/>
                <w:sz w:val="22"/>
                <w:szCs w:val="22"/>
              </w:rPr>
              <w:t xml:space="preserve">Show where the contaminant was added with a RED colored pencil using an arrow.  </w:t>
            </w:r>
          </w:p>
          <w:p w:rsidR="001151BB" w:rsidRDefault="001151BB" w:rsidP="006C7F42">
            <w:pPr>
              <w:rPr>
                <w:rFonts w:ascii="Times New Roman" w:hAnsi="Times New Roman" w:cs="Times New Roman"/>
                <w:b/>
                <w:sz w:val="22"/>
                <w:szCs w:val="22"/>
              </w:rPr>
            </w:pPr>
          </w:p>
          <w:p w:rsidR="001151BB" w:rsidRDefault="001151BB" w:rsidP="006C7F42">
            <w:pPr>
              <w:rPr>
                <w:rFonts w:ascii="Times New Roman" w:hAnsi="Times New Roman" w:cs="Times New Roman"/>
                <w:b/>
                <w:sz w:val="22"/>
                <w:szCs w:val="22"/>
              </w:rPr>
            </w:pPr>
          </w:p>
          <w:p w:rsidR="00161E9C" w:rsidRDefault="001151BB" w:rsidP="001151BB">
            <w:pPr>
              <w:jc w:val="center"/>
              <w:rPr>
                <w:rFonts w:ascii="Times New Roman" w:hAnsi="Times New Roman" w:cs="Times New Roman"/>
                <w:b/>
                <w:sz w:val="22"/>
                <w:szCs w:val="22"/>
              </w:rPr>
            </w:pPr>
            <w:r>
              <w:object w:dxaOrig="4395" w:dyaOrig="2460">
                <v:shape id="_x0000_i1027" type="#_x0000_t75" style="width:219.75pt;height:123pt" o:ole="">
                  <v:imagedata r:id="rId7" o:title=""/>
                </v:shape>
                <o:OLEObject Type="Embed" ProgID="PBrush" ShapeID="_x0000_i1027" DrawAspect="Content" ObjectID="_1539954052" r:id="rId9"/>
              </w:object>
            </w:r>
          </w:p>
        </w:tc>
      </w:tr>
      <w:tr w:rsidR="006C7F42" w:rsidTr="001151BB">
        <w:trPr>
          <w:trHeight w:val="3932"/>
        </w:trPr>
        <w:tc>
          <w:tcPr>
            <w:tcW w:w="4788" w:type="dxa"/>
          </w:tcPr>
          <w:p w:rsidR="001151BB" w:rsidRDefault="001151BB" w:rsidP="001151BB">
            <w:pPr>
              <w:rPr>
                <w:rFonts w:ascii="Times New Roman" w:hAnsi="Times New Roman" w:cs="Times New Roman"/>
                <w:b/>
                <w:sz w:val="22"/>
                <w:szCs w:val="22"/>
              </w:rPr>
            </w:pPr>
            <w:r>
              <w:rPr>
                <w:rFonts w:ascii="Times New Roman" w:hAnsi="Times New Roman" w:cs="Times New Roman"/>
                <w:b/>
                <w:sz w:val="22"/>
                <w:szCs w:val="22"/>
              </w:rPr>
              <w:t>This is draw from the top looking down.  Draw in the contamination plume and show the area of contamination with your RED colored pencil.</w:t>
            </w:r>
          </w:p>
          <w:p w:rsidR="001151BB" w:rsidRDefault="001151BB" w:rsidP="001151BB">
            <w:pPr>
              <w:rPr>
                <w:rFonts w:ascii="Times New Roman" w:hAnsi="Times New Roman" w:cs="Times New Roman"/>
                <w:b/>
                <w:sz w:val="22"/>
                <w:szCs w:val="22"/>
              </w:rPr>
            </w:pPr>
          </w:p>
          <w:p w:rsidR="001151BB" w:rsidRDefault="001151BB" w:rsidP="001151BB">
            <w:pPr>
              <w:jc w:val="center"/>
              <w:rPr>
                <w:rFonts w:ascii="Times New Roman" w:hAnsi="Times New Roman" w:cs="Times New Roman"/>
                <w:b/>
                <w:sz w:val="22"/>
                <w:szCs w:val="22"/>
              </w:rPr>
            </w:pPr>
          </w:p>
          <w:p w:rsidR="006C7F42" w:rsidRDefault="001151BB" w:rsidP="001151BB">
            <w:pPr>
              <w:jc w:val="center"/>
              <w:rPr>
                <w:rFonts w:ascii="Times New Roman" w:hAnsi="Times New Roman" w:cs="Times New Roman"/>
                <w:b/>
                <w:sz w:val="22"/>
                <w:szCs w:val="22"/>
              </w:rPr>
            </w:pPr>
            <w:r>
              <w:object w:dxaOrig="4380" w:dyaOrig="2355">
                <v:shape id="_x0000_i1028" type="#_x0000_t75" style="width:219pt;height:117.75pt" o:ole="">
                  <v:imagedata r:id="rId10" o:title=""/>
                </v:shape>
                <o:OLEObject Type="Embed" ProgID="PBrush" ShapeID="_x0000_i1028" DrawAspect="Content" ObjectID="_1539954053" r:id="rId11"/>
              </w:object>
            </w:r>
          </w:p>
        </w:tc>
        <w:tc>
          <w:tcPr>
            <w:tcW w:w="4788" w:type="dxa"/>
          </w:tcPr>
          <w:p w:rsidR="006C7F42" w:rsidRDefault="009C0BCC" w:rsidP="006C7F42">
            <w:pPr>
              <w:rPr>
                <w:rFonts w:ascii="Times New Roman" w:hAnsi="Times New Roman" w:cs="Times New Roman"/>
                <w:b/>
                <w:sz w:val="22"/>
                <w:szCs w:val="22"/>
              </w:rPr>
            </w:pPr>
            <w:r>
              <w:rPr>
                <w:rFonts w:ascii="Times New Roman" w:hAnsi="Times New Roman" w:cs="Times New Roman"/>
                <w:b/>
                <w:sz w:val="22"/>
                <w:szCs w:val="22"/>
              </w:rPr>
              <w:t>Define Contamination Plume here:</w:t>
            </w:r>
          </w:p>
        </w:tc>
      </w:tr>
    </w:tbl>
    <w:p w:rsidR="001151BB" w:rsidRDefault="001151BB" w:rsidP="006C7F42">
      <w:pPr>
        <w:rPr>
          <w:rFonts w:ascii="Times New Roman" w:hAnsi="Times New Roman" w:cs="Times New Roman"/>
          <w:b/>
          <w:szCs w:val="22"/>
        </w:rPr>
      </w:pPr>
    </w:p>
    <w:p w:rsidR="00D37251" w:rsidRPr="006C7F42" w:rsidRDefault="006C7F42" w:rsidP="006C7F42">
      <w:pPr>
        <w:rPr>
          <w:rFonts w:ascii="Times New Roman" w:hAnsi="Times New Roman" w:cs="Times New Roman"/>
          <w:szCs w:val="22"/>
        </w:rPr>
      </w:pPr>
      <w:r w:rsidRPr="006C7F42">
        <w:rPr>
          <w:rFonts w:ascii="Times New Roman" w:hAnsi="Times New Roman" w:cs="Times New Roman"/>
          <w:b/>
          <w:szCs w:val="22"/>
        </w:rPr>
        <w:lastRenderedPageBreak/>
        <w:t>Analysis</w:t>
      </w:r>
    </w:p>
    <w:p w:rsidR="00174B01" w:rsidRDefault="00174B01" w:rsidP="00D37251">
      <w:pPr>
        <w:numPr>
          <w:ilvl w:val="0"/>
          <w:numId w:val="10"/>
        </w:numPr>
        <w:rPr>
          <w:rFonts w:ascii="Times New Roman" w:eastAsia="Times New Roman" w:hAnsi="Times New Roman" w:cs="Times New Roman"/>
          <w:szCs w:val="22"/>
          <w:lang w:eastAsia="en-US"/>
        </w:rPr>
      </w:pPr>
      <w:r>
        <w:rPr>
          <w:rFonts w:ascii="Times New Roman" w:eastAsia="Times New Roman" w:hAnsi="Times New Roman" w:cs="Times New Roman"/>
          <w:szCs w:val="22"/>
          <w:lang w:eastAsia="en-US"/>
        </w:rPr>
        <w:t>Define groundwater.</w:t>
      </w:r>
    </w:p>
    <w:p w:rsidR="00174B01" w:rsidRDefault="00174B01" w:rsidP="00174B01">
      <w:pPr>
        <w:rPr>
          <w:rFonts w:ascii="Times New Roman" w:eastAsia="Times New Roman" w:hAnsi="Times New Roman" w:cs="Times New Roman"/>
          <w:szCs w:val="22"/>
          <w:lang w:eastAsia="en-US"/>
        </w:rPr>
      </w:pPr>
    </w:p>
    <w:p w:rsidR="00174B01" w:rsidRDefault="00174B01" w:rsidP="00174B01">
      <w:pPr>
        <w:rPr>
          <w:rFonts w:ascii="Times New Roman" w:eastAsia="Times New Roman" w:hAnsi="Times New Roman" w:cs="Times New Roman"/>
          <w:szCs w:val="22"/>
          <w:lang w:eastAsia="en-US"/>
        </w:rPr>
      </w:pPr>
    </w:p>
    <w:p w:rsidR="00174B01" w:rsidRDefault="00174B01" w:rsidP="00174B01">
      <w:pPr>
        <w:rPr>
          <w:rFonts w:ascii="Times New Roman" w:eastAsia="Times New Roman" w:hAnsi="Times New Roman" w:cs="Times New Roman"/>
          <w:szCs w:val="22"/>
          <w:lang w:eastAsia="en-US"/>
        </w:rPr>
      </w:pPr>
    </w:p>
    <w:p w:rsidR="00174B01" w:rsidRDefault="00174B01" w:rsidP="00174B01">
      <w:pPr>
        <w:rPr>
          <w:rFonts w:ascii="Times New Roman" w:eastAsia="Times New Roman" w:hAnsi="Times New Roman" w:cs="Times New Roman"/>
          <w:szCs w:val="22"/>
          <w:lang w:eastAsia="en-US"/>
        </w:rPr>
      </w:pPr>
    </w:p>
    <w:p w:rsidR="00174B01" w:rsidRDefault="00174B01" w:rsidP="00174B01">
      <w:pPr>
        <w:pStyle w:val="ListParagraph"/>
        <w:numPr>
          <w:ilvl w:val="0"/>
          <w:numId w:val="10"/>
        </w:numPr>
        <w:rPr>
          <w:rFonts w:ascii="Times New Roman" w:hAnsi="Times New Roman" w:cs="Times New Roman"/>
          <w:sz w:val="22"/>
        </w:rPr>
      </w:pPr>
      <w:r w:rsidRPr="00174B01">
        <w:rPr>
          <w:rFonts w:ascii="Times New Roman" w:hAnsi="Times New Roman" w:cs="Times New Roman"/>
          <w:sz w:val="22"/>
        </w:rPr>
        <w:t>Where does the water come from that fills an aquifer?</w:t>
      </w:r>
    </w:p>
    <w:p w:rsidR="00174B01" w:rsidRDefault="00174B01" w:rsidP="00174B01">
      <w:pPr>
        <w:pStyle w:val="ListParagraph"/>
        <w:ind w:left="360"/>
        <w:rPr>
          <w:rFonts w:ascii="Times New Roman" w:hAnsi="Times New Roman" w:cs="Times New Roman"/>
          <w:sz w:val="22"/>
        </w:rPr>
      </w:pPr>
    </w:p>
    <w:p w:rsidR="00174B01" w:rsidRDefault="00174B01" w:rsidP="00174B01">
      <w:pPr>
        <w:pStyle w:val="ListParagraph"/>
        <w:ind w:left="360"/>
        <w:rPr>
          <w:rFonts w:ascii="Times New Roman" w:hAnsi="Times New Roman" w:cs="Times New Roman"/>
          <w:sz w:val="22"/>
        </w:rPr>
      </w:pPr>
    </w:p>
    <w:p w:rsidR="00174B01" w:rsidRDefault="00174B01" w:rsidP="00174B01">
      <w:pPr>
        <w:pStyle w:val="ListParagraph"/>
        <w:ind w:left="360"/>
        <w:rPr>
          <w:rFonts w:ascii="Times New Roman" w:hAnsi="Times New Roman" w:cs="Times New Roman"/>
          <w:sz w:val="22"/>
        </w:rPr>
      </w:pPr>
    </w:p>
    <w:p w:rsidR="00174B01" w:rsidRDefault="00174B01" w:rsidP="00174B01">
      <w:pPr>
        <w:pStyle w:val="ListParagraph"/>
        <w:ind w:left="360"/>
        <w:rPr>
          <w:rFonts w:ascii="Times New Roman" w:hAnsi="Times New Roman" w:cs="Times New Roman"/>
          <w:sz w:val="22"/>
        </w:rPr>
      </w:pPr>
    </w:p>
    <w:p w:rsidR="00174B01" w:rsidRPr="00174B01" w:rsidRDefault="00174B01" w:rsidP="00174B01">
      <w:pPr>
        <w:pStyle w:val="ListParagraph"/>
        <w:ind w:left="360"/>
        <w:rPr>
          <w:rFonts w:ascii="Times New Roman" w:hAnsi="Times New Roman" w:cs="Times New Roman"/>
          <w:sz w:val="22"/>
        </w:rPr>
      </w:pPr>
    </w:p>
    <w:p w:rsidR="00174B01" w:rsidRDefault="00174B01" w:rsidP="00174B01">
      <w:pPr>
        <w:pStyle w:val="ListParagraph"/>
        <w:numPr>
          <w:ilvl w:val="0"/>
          <w:numId w:val="10"/>
        </w:numPr>
        <w:rPr>
          <w:rFonts w:ascii="Times New Roman" w:hAnsi="Times New Roman" w:cs="Times New Roman"/>
          <w:sz w:val="22"/>
        </w:rPr>
      </w:pPr>
      <w:r>
        <w:rPr>
          <w:rFonts w:ascii="Times New Roman" w:hAnsi="Times New Roman" w:cs="Times New Roman"/>
          <w:sz w:val="22"/>
        </w:rPr>
        <w:t>Describe why the dry well pictured below can</w:t>
      </w:r>
      <w:r w:rsidRPr="00174B01">
        <w:rPr>
          <w:rFonts w:ascii="Times New Roman" w:hAnsi="Times New Roman" w:cs="Times New Roman"/>
          <w:sz w:val="22"/>
        </w:rPr>
        <w:t>not get water and why the</w:t>
      </w:r>
      <w:r>
        <w:rPr>
          <w:rFonts w:ascii="Times New Roman" w:hAnsi="Times New Roman" w:cs="Times New Roman"/>
          <w:sz w:val="22"/>
        </w:rPr>
        <w:t xml:space="preserve"> other well can still get water.</w:t>
      </w:r>
    </w:p>
    <w:p w:rsidR="00174B01" w:rsidRDefault="00174B01" w:rsidP="00174B01">
      <w:pPr>
        <w:pStyle w:val="ListParagraph"/>
        <w:ind w:left="360"/>
        <w:rPr>
          <w:rFonts w:ascii="Times New Roman" w:hAnsi="Times New Roman" w:cs="Times New Roman"/>
          <w:sz w:val="22"/>
        </w:rPr>
      </w:pPr>
      <w:r>
        <w:rPr>
          <w:rFonts w:ascii="Times New Roman" w:hAnsi="Times New Roman" w:cs="Times New Roman"/>
          <w:noProof/>
          <w:sz w:val="22"/>
          <w:lang w:eastAsia="en-US"/>
        </w:rPr>
        <w:drawing>
          <wp:inline distT="0" distB="0" distL="0" distR="0" wp14:anchorId="3859DD3E" wp14:editId="6A896D96">
            <wp:extent cx="5943600" cy="24193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419350"/>
                    </a:xfrm>
                    <a:prstGeom prst="rect">
                      <a:avLst/>
                    </a:prstGeom>
                    <a:noFill/>
                    <a:ln>
                      <a:noFill/>
                    </a:ln>
                  </pic:spPr>
                </pic:pic>
              </a:graphicData>
            </a:graphic>
          </wp:inline>
        </w:drawing>
      </w:r>
    </w:p>
    <w:p w:rsidR="00174B01" w:rsidRDefault="00174B01" w:rsidP="00174B01">
      <w:pPr>
        <w:rPr>
          <w:rFonts w:ascii="Times New Roman" w:hAnsi="Times New Roman" w:cs="Times New Roman"/>
          <w:sz w:val="22"/>
        </w:rPr>
      </w:pPr>
    </w:p>
    <w:p w:rsidR="00174B01" w:rsidRDefault="00174B01" w:rsidP="00174B01">
      <w:pPr>
        <w:rPr>
          <w:rFonts w:ascii="Times New Roman" w:hAnsi="Times New Roman" w:cs="Times New Roman"/>
          <w:sz w:val="22"/>
        </w:rPr>
      </w:pPr>
    </w:p>
    <w:p w:rsidR="00174B01" w:rsidRDefault="00174B01" w:rsidP="00174B01">
      <w:pPr>
        <w:rPr>
          <w:rFonts w:ascii="Times New Roman" w:hAnsi="Times New Roman" w:cs="Times New Roman"/>
          <w:sz w:val="22"/>
        </w:rPr>
      </w:pPr>
    </w:p>
    <w:p w:rsidR="00174B01" w:rsidRDefault="00174B01" w:rsidP="00174B01">
      <w:pPr>
        <w:rPr>
          <w:rFonts w:ascii="Times New Roman" w:hAnsi="Times New Roman" w:cs="Times New Roman"/>
          <w:sz w:val="22"/>
        </w:rPr>
      </w:pPr>
    </w:p>
    <w:p w:rsidR="00174B01" w:rsidRPr="00174B01" w:rsidRDefault="00174B01" w:rsidP="00174B01">
      <w:pPr>
        <w:rPr>
          <w:rFonts w:ascii="Times New Roman" w:hAnsi="Times New Roman" w:cs="Times New Roman"/>
          <w:sz w:val="22"/>
        </w:rPr>
      </w:pPr>
    </w:p>
    <w:p w:rsidR="006323BD" w:rsidRDefault="001151BB" w:rsidP="001151BB">
      <w:pPr>
        <w:pStyle w:val="ListParagraph"/>
        <w:numPr>
          <w:ilvl w:val="0"/>
          <w:numId w:val="10"/>
        </w:numPr>
        <w:rPr>
          <w:rFonts w:ascii="Times New Roman" w:eastAsia="Times New Roman" w:hAnsi="Times New Roman" w:cs="Times New Roman"/>
          <w:szCs w:val="22"/>
          <w:lang w:eastAsia="en-US"/>
        </w:rPr>
      </w:pPr>
      <w:r>
        <w:rPr>
          <w:rFonts w:ascii="Times New Roman" w:eastAsia="Times New Roman" w:hAnsi="Times New Roman" w:cs="Times New Roman"/>
          <w:szCs w:val="22"/>
          <w:lang w:eastAsia="en-US"/>
        </w:rPr>
        <w:t xml:space="preserve">What are four common sources of groundwater </w:t>
      </w:r>
      <w:r w:rsidR="00087197">
        <w:rPr>
          <w:rFonts w:ascii="Times New Roman" w:eastAsia="Times New Roman" w:hAnsi="Times New Roman" w:cs="Times New Roman"/>
          <w:szCs w:val="22"/>
          <w:lang w:eastAsia="en-US"/>
        </w:rPr>
        <w:t>pollutants</w:t>
      </w:r>
      <w:bookmarkStart w:id="0" w:name="_GoBack"/>
      <w:bookmarkEnd w:id="0"/>
      <w:r>
        <w:rPr>
          <w:rFonts w:ascii="Times New Roman" w:eastAsia="Times New Roman" w:hAnsi="Times New Roman" w:cs="Times New Roman"/>
          <w:szCs w:val="22"/>
          <w:lang w:eastAsia="en-US"/>
        </w:rPr>
        <w:t xml:space="preserve"> (contaminants)?</w:t>
      </w:r>
    </w:p>
    <w:p w:rsidR="001151BB" w:rsidRDefault="001151BB" w:rsidP="001151BB">
      <w:pPr>
        <w:rPr>
          <w:rFonts w:ascii="Times New Roman" w:eastAsia="Times New Roman" w:hAnsi="Times New Roman" w:cs="Times New Roman"/>
          <w:szCs w:val="22"/>
          <w:lang w:eastAsia="en-US"/>
        </w:rPr>
      </w:pPr>
    </w:p>
    <w:p w:rsidR="001151BB" w:rsidRDefault="001151BB" w:rsidP="001151BB">
      <w:pPr>
        <w:rPr>
          <w:rFonts w:ascii="Times New Roman" w:eastAsia="Times New Roman" w:hAnsi="Times New Roman" w:cs="Times New Roman"/>
          <w:szCs w:val="22"/>
          <w:lang w:eastAsia="en-US"/>
        </w:rPr>
      </w:pPr>
    </w:p>
    <w:p w:rsidR="00174B01" w:rsidRDefault="00174B01" w:rsidP="001151BB">
      <w:pPr>
        <w:rPr>
          <w:rFonts w:ascii="Times New Roman" w:eastAsia="Times New Roman" w:hAnsi="Times New Roman" w:cs="Times New Roman"/>
          <w:szCs w:val="22"/>
          <w:lang w:eastAsia="en-US"/>
        </w:rPr>
      </w:pPr>
    </w:p>
    <w:p w:rsidR="00174B01" w:rsidRDefault="00174B01" w:rsidP="001151BB">
      <w:pPr>
        <w:rPr>
          <w:rFonts w:ascii="Times New Roman" w:eastAsia="Times New Roman" w:hAnsi="Times New Roman" w:cs="Times New Roman"/>
          <w:szCs w:val="22"/>
          <w:lang w:eastAsia="en-US"/>
        </w:rPr>
      </w:pPr>
    </w:p>
    <w:p w:rsidR="00174B01" w:rsidRDefault="00174B01" w:rsidP="001151BB">
      <w:pPr>
        <w:rPr>
          <w:rFonts w:ascii="Times New Roman" w:eastAsia="Times New Roman" w:hAnsi="Times New Roman" w:cs="Times New Roman"/>
          <w:szCs w:val="22"/>
          <w:lang w:eastAsia="en-US"/>
        </w:rPr>
      </w:pPr>
    </w:p>
    <w:p w:rsidR="00174B01" w:rsidRDefault="00174B01" w:rsidP="001151BB">
      <w:pPr>
        <w:rPr>
          <w:rFonts w:ascii="Times New Roman" w:eastAsia="Times New Roman" w:hAnsi="Times New Roman" w:cs="Times New Roman"/>
          <w:szCs w:val="22"/>
          <w:lang w:eastAsia="en-US"/>
        </w:rPr>
      </w:pPr>
    </w:p>
    <w:p w:rsidR="00174B01" w:rsidRPr="00174B01" w:rsidRDefault="00174B01" w:rsidP="00174B01">
      <w:pPr>
        <w:pStyle w:val="ListParagraph"/>
        <w:numPr>
          <w:ilvl w:val="0"/>
          <w:numId w:val="10"/>
        </w:numPr>
        <w:rPr>
          <w:rFonts w:ascii="Times New Roman" w:eastAsia="Times New Roman" w:hAnsi="Times New Roman" w:cs="Times New Roman"/>
          <w:szCs w:val="22"/>
          <w:lang w:eastAsia="en-US"/>
        </w:rPr>
      </w:pPr>
      <w:r>
        <w:rPr>
          <w:rFonts w:ascii="Times New Roman" w:eastAsia="Times New Roman" w:hAnsi="Times New Roman" w:cs="Times New Roman"/>
          <w:noProof/>
          <w:szCs w:val="22"/>
          <w:lang w:eastAsia="en-US"/>
        </w:rPr>
        <mc:AlternateContent>
          <mc:Choice Requires="wps">
            <w:drawing>
              <wp:anchor distT="0" distB="0" distL="114300" distR="114300" simplePos="0" relativeHeight="251659264" behindDoc="0" locked="0" layoutInCell="1" allowOverlap="1" wp14:anchorId="7C8D6EAF" wp14:editId="58DC21C4">
                <wp:simplePos x="0" y="0"/>
                <wp:positionH relativeFrom="column">
                  <wp:posOffset>2971800</wp:posOffset>
                </wp:positionH>
                <wp:positionV relativeFrom="paragraph">
                  <wp:posOffset>256540</wp:posOffset>
                </wp:positionV>
                <wp:extent cx="3381375" cy="2000250"/>
                <wp:effectExtent l="0" t="0" r="19685" b="16510"/>
                <wp:wrapNone/>
                <wp:docPr id="8" name="Text Box 8"/>
                <wp:cNvGraphicFramePr/>
                <a:graphic xmlns:a="http://schemas.openxmlformats.org/drawingml/2006/main">
                  <a:graphicData uri="http://schemas.microsoft.com/office/word/2010/wordprocessingShape">
                    <wps:wsp>
                      <wps:cNvSpPr txBox="1"/>
                      <wps:spPr>
                        <a:xfrm>
                          <a:off x="0" y="0"/>
                          <a:ext cx="3381375" cy="2000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74B01" w:rsidRDefault="00174B01">
                            <w:r>
                              <w:rPr>
                                <w:noProof/>
                                <w:lang w:eastAsia="en-US"/>
                              </w:rPr>
                              <w:drawing>
                                <wp:inline distT="0" distB="0" distL="0" distR="0" wp14:anchorId="77B0473D" wp14:editId="40A9E180">
                                  <wp:extent cx="3190875" cy="17335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0875" cy="17335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C8D6EAF" id="_x0000_t202" coordsize="21600,21600" o:spt="202" path="m,l,21600r21600,l21600,xe">
                <v:stroke joinstyle="miter"/>
                <v:path gradientshapeok="t" o:connecttype="rect"/>
              </v:shapetype>
              <v:shape id="Text Box 8" o:spid="_x0000_s1026" type="#_x0000_t202" style="position:absolute;left:0;text-align:left;margin-left:234pt;margin-top:20.2pt;width:266.25pt;height:157.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" fillcolor="white [3201]" strokeweight=".5pt">
                <v:textbox style="mso-fit-shape-to-text:t">
                  <w:txbxContent>
                    <w:p w:rsidR="00174B01" w:rsidRDefault="00174B01">
                      <w:r>
                        <w:rPr>
                          <w:noProof/>
                          <w:lang w:eastAsia="en-US"/>
                        </w:rPr>
                        <w:drawing>
                          <wp:inline distT="0" distB="0" distL="0" distR="0" wp14:anchorId="77B0473D" wp14:editId="40A9E180">
                            <wp:extent cx="3190875" cy="17335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0875" cy="1733550"/>
                                    </a:xfrm>
                                    <a:prstGeom prst="rect">
                                      <a:avLst/>
                                    </a:prstGeom>
                                    <a:noFill/>
                                    <a:ln>
                                      <a:noFill/>
                                    </a:ln>
                                  </pic:spPr>
                                </pic:pic>
                              </a:graphicData>
                            </a:graphic>
                          </wp:inline>
                        </w:drawing>
                      </w:r>
                    </w:p>
                  </w:txbxContent>
                </v:textbox>
              </v:shape>
            </w:pict>
          </mc:Fallback>
        </mc:AlternateContent>
      </w:r>
      <w:r>
        <w:rPr>
          <w:rFonts w:ascii="Times New Roman" w:eastAsia="Times New Roman" w:hAnsi="Times New Roman" w:cs="Times New Roman"/>
          <w:szCs w:val="22"/>
          <w:lang w:eastAsia="en-US"/>
        </w:rPr>
        <w:t xml:space="preserve"> Which of the following would be the most likely type of material in the confining layer in Figure #2?</w:t>
      </w:r>
    </w:p>
    <w:p w:rsidR="001151BB" w:rsidRDefault="001151BB" w:rsidP="001151BB">
      <w:pPr>
        <w:rPr>
          <w:rFonts w:ascii="Times New Roman" w:eastAsia="Times New Roman" w:hAnsi="Times New Roman" w:cs="Times New Roman"/>
          <w:szCs w:val="22"/>
          <w:lang w:eastAsia="en-US"/>
        </w:rPr>
      </w:pPr>
    </w:p>
    <w:p w:rsidR="001151BB" w:rsidRDefault="00174B01" w:rsidP="00174B01">
      <w:pPr>
        <w:pStyle w:val="ListParagraph"/>
        <w:numPr>
          <w:ilvl w:val="1"/>
          <w:numId w:val="10"/>
        </w:numPr>
        <w:rPr>
          <w:rFonts w:ascii="Times New Roman" w:eastAsia="Times New Roman" w:hAnsi="Times New Roman" w:cs="Times New Roman"/>
          <w:szCs w:val="22"/>
          <w:lang w:eastAsia="en-US"/>
        </w:rPr>
      </w:pPr>
      <w:r>
        <w:rPr>
          <w:rFonts w:ascii="Times New Roman" w:eastAsia="Times New Roman" w:hAnsi="Times New Roman" w:cs="Times New Roman"/>
          <w:szCs w:val="22"/>
          <w:lang w:eastAsia="en-US"/>
        </w:rPr>
        <w:t xml:space="preserve"> Sandstone</w:t>
      </w:r>
    </w:p>
    <w:p w:rsidR="00174B01" w:rsidRDefault="00174B01" w:rsidP="00174B01">
      <w:pPr>
        <w:pStyle w:val="ListParagraph"/>
        <w:numPr>
          <w:ilvl w:val="1"/>
          <w:numId w:val="10"/>
        </w:numPr>
        <w:rPr>
          <w:rFonts w:ascii="Times New Roman" w:eastAsia="Times New Roman" w:hAnsi="Times New Roman" w:cs="Times New Roman"/>
          <w:szCs w:val="22"/>
          <w:lang w:eastAsia="en-US"/>
        </w:rPr>
      </w:pPr>
      <w:r>
        <w:rPr>
          <w:rFonts w:ascii="Times New Roman" w:eastAsia="Times New Roman" w:hAnsi="Times New Roman" w:cs="Times New Roman"/>
          <w:szCs w:val="22"/>
          <w:lang w:eastAsia="en-US"/>
        </w:rPr>
        <w:t>Gravel</w:t>
      </w:r>
    </w:p>
    <w:p w:rsidR="00174B01" w:rsidRDefault="00174B01" w:rsidP="00174B01">
      <w:pPr>
        <w:pStyle w:val="ListParagraph"/>
        <w:numPr>
          <w:ilvl w:val="1"/>
          <w:numId w:val="10"/>
        </w:numPr>
        <w:rPr>
          <w:rFonts w:ascii="Times New Roman" w:eastAsia="Times New Roman" w:hAnsi="Times New Roman" w:cs="Times New Roman"/>
          <w:szCs w:val="22"/>
          <w:lang w:eastAsia="en-US"/>
        </w:rPr>
      </w:pPr>
      <w:r>
        <w:rPr>
          <w:rFonts w:ascii="Times New Roman" w:eastAsia="Times New Roman" w:hAnsi="Times New Roman" w:cs="Times New Roman"/>
          <w:szCs w:val="22"/>
          <w:lang w:eastAsia="en-US"/>
        </w:rPr>
        <w:t>Topsoil</w:t>
      </w:r>
    </w:p>
    <w:p w:rsidR="00174B01" w:rsidRDefault="00174B01" w:rsidP="00174B01">
      <w:pPr>
        <w:pStyle w:val="ListParagraph"/>
        <w:numPr>
          <w:ilvl w:val="1"/>
          <w:numId w:val="10"/>
        </w:numPr>
        <w:rPr>
          <w:rFonts w:ascii="Times New Roman" w:eastAsia="Times New Roman" w:hAnsi="Times New Roman" w:cs="Times New Roman"/>
          <w:szCs w:val="22"/>
          <w:lang w:eastAsia="en-US"/>
        </w:rPr>
      </w:pPr>
      <w:r>
        <w:rPr>
          <w:rFonts w:ascii="Times New Roman" w:eastAsia="Times New Roman" w:hAnsi="Times New Roman" w:cs="Times New Roman"/>
          <w:szCs w:val="22"/>
          <w:lang w:eastAsia="en-US"/>
        </w:rPr>
        <w:t>Granite</w:t>
      </w:r>
    </w:p>
    <w:p w:rsidR="00174B01" w:rsidRPr="00174B01" w:rsidRDefault="00174B01" w:rsidP="00174B01">
      <w:pPr>
        <w:pStyle w:val="ListParagraph"/>
        <w:ind w:left="1080"/>
        <w:rPr>
          <w:rFonts w:ascii="Times New Roman" w:eastAsia="Times New Roman" w:hAnsi="Times New Roman" w:cs="Times New Roman"/>
          <w:szCs w:val="22"/>
          <w:lang w:eastAsia="en-US"/>
        </w:rPr>
      </w:pPr>
    </w:p>
    <w:sectPr w:rsidR="00174B01" w:rsidRPr="00174B01" w:rsidSect="009E13C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A48BE"/>
    <w:multiLevelType w:val="multilevel"/>
    <w:tmpl w:val="DE3097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0A603A"/>
    <w:multiLevelType w:val="hybridMultilevel"/>
    <w:tmpl w:val="BC2EBBE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7FB0F4F"/>
    <w:multiLevelType w:val="hybridMultilevel"/>
    <w:tmpl w:val="1388CE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9457DAD"/>
    <w:multiLevelType w:val="hybridMultilevel"/>
    <w:tmpl w:val="40EC2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6A3159"/>
    <w:multiLevelType w:val="hybridMultilevel"/>
    <w:tmpl w:val="B9941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3079F1"/>
    <w:multiLevelType w:val="hybridMultilevel"/>
    <w:tmpl w:val="BCE66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790969"/>
    <w:multiLevelType w:val="hybridMultilevel"/>
    <w:tmpl w:val="40EC2A6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04C41EC"/>
    <w:multiLevelType w:val="hybridMultilevel"/>
    <w:tmpl w:val="40EC2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82681A"/>
    <w:multiLevelType w:val="hybridMultilevel"/>
    <w:tmpl w:val="40EC2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D17D2F"/>
    <w:multiLevelType w:val="hybridMultilevel"/>
    <w:tmpl w:val="713ED7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4"/>
  </w:num>
  <w:num w:numId="4">
    <w:abstractNumId w:val="6"/>
  </w:num>
  <w:num w:numId="5">
    <w:abstractNumId w:val="7"/>
  </w:num>
  <w:num w:numId="6">
    <w:abstractNumId w:val="8"/>
  </w:num>
  <w:num w:numId="7">
    <w:abstractNumId w:val="3"/>
  </w:num>
  <w:num w:numId="8">
    <w:abstractNumId w:val="2"/>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B75"/>
    <w:rsid w:val="00087197"/>
    <w:rsid w:val="000D6803"/>
    <w:rsid w:val="0011305E"/>
    <w:rsid w:val="001151BB"/>
    <w:rsid w:val="00161E9C"/>
    <w:rsid w:val="00174B01"/>
    <w:rsid w:val="00182DA7"/>
    <w:rsid w:val="0035779B"/>
    <w:rsid w:val="00466D5D"/>
    <w:rsid w:val="006323BD"/>
    <w:rsid w:val="0064389D"/>
    <w:rsid w:val="00663B75"/>
    <w:rsid w:val="006C7F42"/>
    <w:rsid w:val="00700B04"/>
    <w:rsid w:val="007B23B4"/>
    <w:rsid w:val="007E109D"/>
    <w:rsid w:val="007E778E"/>
    <w:rsid w:val="00937579"/>
    <w:rsid w:val="00945001"/>
    <w:rsid w:val="009710EB"/>
    <w:rsid w:val="009C0BCC"/>
    <w:rsid w:val="009E13C0"/>
    <w:rsid w:val="009E4756"/>
    <w:rsid w:val="00A149E8"/>
    <w:rsid w:val="00A200C4"/>
    <w:rsid w:val="00AC7F0E"/>
    <w:rsid w:val="00AD205A"/>
    <w:rsid w:val="00AE7251"/>
    <w:rsid w:val="00B03668"/>
    <w:rsid w:val="00D37251"/>
    <w:rsid w:val="00D95830"/>
    <w:rsid w:val="00E25EFC"/>
    <w:rsid w:val="00EB6047"/>
    <w:rsid w:val="00F25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880E0C"/>
  <w15:docId w15:val="{F69050B4-DF41-46B5-8F49-5FA983EB8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4"/>
        <w:szCs w:val="24"/>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B75"/>
    <w:pPr>
      <w:ind w:left="720"/>
      <w:contextualSpacing/>
    </w:pPr>
  </w:style>
  <w:style w:type="table" w:styleId="TableGrid">
    <w:name w:val="Table Grid"/>
    <w:basedOn w:val="TableNormal"/>
    <w:uiPriority w:val="59"/>
    <w:rsid w:val="00663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63B75"/>
    <w:rPr>
      <w:rFonts w:ascii="Lucida Grande" w:hAnsi="Lucida Grande"/>
      <w:sz w:val="18"/>
      <w:szCs w:val="18"/>
    </w:rPr>
  </w:style>
  <w:style w:type="character" w:customStyle="1" w:styleId="BalloonTextChar">
    <w:name w:val="Balloon Text Char"/>
    <w:basedOn w:val="DefaultParagraphFont"/>
    <w:link w:val="BalloonText"/>
    <w:uiPriority w:val="99"/>
    <w:semiHidden/>
    <w:rsid w:val="00663B75"/>
    <w:rPr>
      <w:rFonts w:ascii="Lucida Grande" w:hAnsi="Lucida Grande"/>
      <w:sz w:val="18"/>
      <w:szCs w:val="18"/>
    </w:rPr>
  </w:style>
  <w:style w:type="character" w:styleId="CommentReference">
    <w:name w:val="annotation reference"/>
    <w:basedOn w:val="DefaultParagraphFont"/>
    <w:uiPriority w:val="99"/>
    <w:semiHidden/>
    <w:unhideWhenUsed/>
    <w:rsid w:val="000D6803"/>
    <w:rPr>
      <w:sz w:val="18"/>
      <w:szCs w:val="18"/>
    </w:rPr>
  </w:style>
  <w:style w:type="paragraph" w:styleId="CommentText">
    <w:name w:val="annotation text"/>
    <w:basedOn w:val="Normal"/>
    <w:link w:val="CommentTextChar"/>
    <w:uiPriority w:val="99"/>
    <w:semiHidden/>
    <w:unhideWhenUsed/>
    <w:rsid w:val="000D6803"/>
  </w:style>
  <w:style w:type="character" w:customStyle="1" w:styleId="CommentTextChar">
    <w:name w:val="Comment Text Char"/>
    <w:basedOn w:val="DefaultParagraphFont"/>
    <w:link w:val="CommentText"/>
    <w:uiPriority w:val="99"/>
    <w:semiHidden/>
    <w:rsid w:val="000D6803"/>
  </w:style>
  <w:style w:type="paragraph" w:styleId="CommentSubject">
    <w:name w:val="annotation subject"/>
    <w:basedOn w:val="CommentText"/>
    <w:next w:val="CommentText"/>
    <w:link w:val="CommentSubjectChar"/>
    <w:uiPriority w:val="99"/>
    <w:semiHidden/>
    <w:unhideWhenUsed/>
    <w:rsid w:val="000D6803"/>
    <w:rPr>
      <w:b/>
      <w:bCs/>
      <w:sz w:val="20"/>
      <w:szCs w:val="20"/>
    </w:rPr>
  </w:style>
  <w:style w:type="character" w:customStyle="1" w:styleId="CommentSubjectChar">
    <w:name w:val="Comment Subject Char"/>
    <w:basedOn w:val="CommentTextChar"/>
    <w:link w:val="CommentSubject"/>
    <w:uiPriority w:val="99"/>
    <w:semiHidden/>
    <w:rsid w:val="000D68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91665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199</Words>
  <Characters>1139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Governor</dc:creator>
  <cp:keywords/>
  <dc:description/>
  <cp:lastModifiedBy>Nancy</cp:lastModifiedBy>
  <cp:revision>5</cp:revision>
  <dcterms:created xsi:type="dcterms:W3CDTF">2016-10-30T01:18:00Z</dcterms:created>
  <dcterms:modified xsi:type="dcterms:W3CDTF">2016-11-06T21:14:00Z</dcterms:modified>
</cp:coreProperties>
</file>