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21F" w:rsidRDefault="009B295F">
      <w:r>
        <w:t>Name _____________________________________________________   Period __________</w:t>
      </w:r>
    </w:p>
    <w:p w:rsidR="009B295F" w:rsidRDefault="009B295F"/>
    <w:p w:rsidR="009B295F" w:rsidRPr="009B295F" w:rsidRDefault="009B295F" w:rsidP="009B295F">
      <w:pPr>
        <w:jc w:val="center"/>
        <w:rPr>
          <w:b/>
          <w:sz w:val="28"/>
        </w:rPr>
      </w:pPr>
      <w:r w:rsidRPr="009B295F">
        <w:rPr>
          <w:b/>
          <w:sz w:val="28"/>
        </w:rPr>
        <w:t>LAB: MOLECULAR GEOMETRY</w:t>
      </w:r>
    </w:p>
    <w:p w:rsidR="009B295F" w:rsidRDefault="009B295F"/>
    <w:p w:rsidR="009B295F" w:rsidRPr="009B295F" w:rsidRDefault="009B295F" w:rsidP="009B295F">
      <w:pPr>
        <w:ind w:left="1440" w:hanging="1440"/>
        <w:rPr>
          <w:szCs w:val="22"/>
        </w:rPr>
      </w:pPr>
      <w:r w:rsidRPr="009B295F">
        <w:rPr>
          <w:b/>
          <w:szCs w:val="22"/>
        </w:rPr>
        <w:t>Purpose</w:t>
      </w:r>
      <w:r w:rsidRPr="009B295F">
        <w:rPr>
          <w:szCs w:val="22"/>
        </w:rPr>
        <w:t xml:space="preserve">: </w:t>
      </w:r>
      <w:r w:rsidRPr="009B295F">
        <w:rPr>
          <w:szCs w:val="22"/>
        </w:rPr>
        <w:tab/>
        <w:t>To construct molecular models and determine the geometry of molecules.</w:t>
      </w:r>
    </w:p>
    <w:p w:rsidR="009B295F" w:rsidRPr="009B295F" w:rsidRDefault="009B295F" w:rsidP="009B295F">
      <w:pPr>
        <w:ind w:left="1440" w:hanging="1440"/>
        <w:rPr>
          <w:szCs w:val="22"/>
        </w:rPr>
      </w:pPr>
    </w:p>
    <w:p w:rsidR="009B295F" w:rsidRDefault="009B295F" w:rsidP="009B295F">
      <w:pPr>
        <w:ind w:left="1440" w:hanging="1440"/>
      </w:pPr>
      <w:r w:rsidRPr="009B295F">
        <w:rPr>
          <w:b/>
          <w:szCs w:val="22"/>
        </w:rPr>
        <w:t>Background</w:t>
      </w:r>
      <w:r w:rsidRPr="009B295F">
        <w:rPr>
          <w:szCs w:val="22"/>
        </w:rPr>
        <w:t xml:space="preserve">: </w:t>
      </w:r>
      <w:r w:rsidRPr="009B295F">
        <w:rPr>
          <w:szCs w:val="22"/>
        </w:rPr>
        <w:tab/>
        <w:t>The valence shell electron pair repulsion theory (VSEPR) is a theory that enables the chemist to pr</w:t>
      </w:r>
      <w:r w:rsidRPr="009B295F">
        <w:t>edict the shape of a molecule. Molecular shape is very important in determining the physical and chemical properties of compounds.  Once the shape of the molecule has been determined, one can determine the overall polarity of the molecule.</w:t>
      </w:r>
    </w:p>
    <w:p w:rsidR="009B295F" w:rsidRDefault="009B295F" w:rsidP="009B295F">
      <w:pPr>
        <w:ind w:left="1440" w:hanging="1440"/>
      </w:pPr>
    </w:p>
    <w:p w:rsidR="009B295F" w:rsidRPr="009B295F" w:rsidRDefault="009B295F" w:rsidP="009B295F">
      <w:pPr>
        <w:rPr>
          <w:szCs w:val="22"/>
        </w:rPr>
      </w:pPr>
      <w:r w:rsidRPr="009B295F">
        <w:rPr>
          <w:b/>
          <w:szCs w:val="22"/>
        </w:rPr>
        <w:t>Materials</w:t>
      </w:r>
      <w:r w:rsidRPr="009B295F">
        <w:rPr>
          <w:szCs w:val="22"/>
        </w:rPr>
        <w:t>:</w:t>
      </w:r>
      <w:r w:rsidRPr="009B295F">
        <w:rPr>
          <w:szCs w:val="22"/>
        </w:rPr>
        <w:tab/>
        <w:t xml:space="preserve">Styrofoam® balls (various </w:t>
      </w:r>
      <w:proofErr w:type="gramStart"/>
      <w:r w:rsidRPr="009B295F">
        <w:rPr>
          <w:szCs w:val="22"/>
        </w:rPr>
        <w:t xml:space="preserve">sizes)   </w:t>
      </w:r>
      <w:proofErr w:type="gramEnd"/>
      <w:r w:rsidRPr="009B295F">
        <w:rPr>
          <w:szCs w:val="22"/>
        </w:rPr>
        <w:t xml:space="preserve">        toothpicks</w:t>
      </w:r>
    </w:p>
    <w:p w:rsidR="009B295F" w:rsidRDefault="009B295F" w:rsidP="009B295F">
      <w:pPr>
        <w:ind w:left="1440" w:hanging="1440"/>
      </w:pPr>
    </w:p>
    <w:p w:rsidR="009B295F" w:rsidRDefault="009B295F" w:rsidP="009B295F">
      <w:r w:rsidRPr="009B295F">
        <w:rPr>
          <w:b/>
        </w:rPr>
        <w:t>Procedure</w:t>
      </w:r>
      <w:r>
        <w:t>:</w:t>
      </w:r>
      <w:r>
        <w:tab/>
      </w:r>
    </w:p>
    <w:p w:rsidR="009B295F" w:rsidRDefault="009B295F" w:rsidP="009B295F">
      <w:pPr>
        <w:pStyle w:val="ListParagraph"/>
        <w:numPr>
          <w:ilvl w:val="0"/>
          <w:numId w:val="1"/>
        </w:numPr>
      </w:pPr>
      <w:r w:rsidRPr="009B295F">
        <w:t xml:space="preserve">Determine the central atom and draw the electron dot diagrams for each </w:t>
      </w:r>
      <w:r>
        <w:t>of the elements involved in the second column.</w:t>
      </w:r>
    </w:p>
    <w:p w:rsidR="009B295F" w:rsidRDefault="009B295F" w:rsidP="009B295F">
      <w:pPr>
        <w:pStyle w:val="ListParagraph"/>
        <w:numPr>
          <w:ilvl w:val="0"/>
          <w:numId w:val="1"/>
        </w:numPr>
      </w:pPr>
      <w:r w:rsidRPr="009B295F">
        <w:t xml:space="preserve">Determine the number of shared pairs and unshared pairs of </w:t>
      </w:r>
      <w:proofErr w:type="gramStart"/>
      <w:r w:rsidRPr="009B295F">
        <w:t xml:space="preserve">electrons </w:t>
      </w:r>
      <w:r>
        <w:t xml:space="preserve"> in</w:t>
      </w:r>
      <w:proofErr w:type="gramEnd"/>
      <w:r>
        <w:t xml:space="preserve"> the third and fourth columns.</w:t>
      </w:r>
    </w:p>
    <w:p w:rsidR="009B295F" w:rsidRDefault="009B295F" w:rsidP="009B295F">
      <w:pPr>
        <w:pStyle w:val="ListParagraph"/>
        <w:numPr>
          <w:ilvl w:val="0"/>
          <w:numId w:val="1"/>
        </w:numPr>
      </w:pPr>
      <w:r>
        <w:t>Determine the shape for the fifth column.</w:t>
      </w:r>
    </w:p>
    <w:p w:rsidR="009B295F" w:rsidRDefault="009B295F" w:rsidP="009B295F">
      <w:pPr>
        <w:pStyle w:val="ListParagraph"/>
        <w:numPr>
          <w:ilvl w:val="0"/>
          <w:numId w:val="1"/>
        </w:numPr>
      </w:pPr>
      <w:r w:rsidRPr="009B295F">
        <w:t>Draw the elec</w:t>
      </w:r>
      <w:r>
        <w:t>tron dot structure for compound in the sixth column.</w:t>
      </w:r>
    </w:p>
    <w:p w:rsidR="009B295F" w:rsidRDefault="009B295F" w:rsidP="009B295F">
      <w:pPr>
        <w:pStyle w:val="ListParagraph"/>
        <w:numPr>
          <w:ilvl w:val="0"/>
          <w:numId w:val="1"/>
        </w:numPr>
      </w:pPr>
      <w:r w:rsidRPr="009B295F">
        <w:t xml:space="preserve">Fill in the Bond Type </w:t>
      </w:r>
      <w:r>
        <w:t>and be sure to write the electronegativity difference in the box for each.</w:t>
      </w:r>
    </w:p>
    <w:p w:rsidR="009B295F" w:rsidRDefault="009B295F" w:rsidP="009B295F">
      <w:pPr>
        <w:pStyle w:val="ListParagraph"/>
        <w:numPr>
          <w:ilvl w:val="0"/>
          <w:numId w:val="1"/>
        </w:numPr>
      </w:pPr>
      <w:r>
        <w:t>Fill in the m</w:t>
      </w:r>
      <w:r w:rsidRPr="009B295F">
        <w:t xml:space="preserve">olecular polarity.  </w:t>
      </w:r>
    </w:p>
    <w:p w:rsidR="009B295F" w:rsidRPr="009B295F" w:rsidRDefault="009B295F" w:rsidP="009B295F">
      <w:pPr>
        <w:pStyle w:val="ListParagraph"/>
        <w:numPr>
          <w:ilvl w:val="0"/>
          <w:numId w:val="1"/>
        </w:numPr>
      </w:pPr>
      <w:r>
        <w:t>THEN, Use the toothpicks and S</w:t>
      </w:r>
      <w:r w:rsidRPr="009B295F">
        <w:t>tyrofoam</w:t>
      </w:r>
      <w:r>
        <w:t>®</w:t>
      </w:r>
      <w:r w:rsidRPr="009B295F">
        <w:t xml:space="preserve"> balls to make the molecule.  Your teacher will tell you which ones you are to make.  Each</w:t>
      </w:r>
      <w:r>
        <w:t xml:space="preserve"> </w:t>
      </w:r>
      <w:r w:rsidRPr="009B295F">
        <w:t xml:space="preserve">toothpick represents a chemical bond.  </w:t>
      </w:r>
      <w:r>
        <w:t>The large S</w:t>
      </w:r>
      <w:r w:rsidRPr="009B295F">
        <w:t>tyrofoam</w:t>
      </w:r>
      <w:r>
        <w:t>®</w:t>
      </w:r>
      <w:r w:rsidRPr="009B295F">
        <w:t xml:space="preserve"> ball represents the central atom and the other balls represent bonded atoms.</w:t>
      </w:r>
    </w:p>
    <w:p w:rsidR="009B295F" w:rsidRDefault="009B295F" w:rsidP="009B295F">
      <w:pPr>
        <w:ind w:left="1440" w:hanging="1440"/>
      </w:pPr>
    </w:p>
    <w:p w:rsidR="00EE72FD" w:rsidRPr="009B295F" w:rsidRDefault="00EE72FD" w:rsidP="009B295F">
      <w:pPr>
        <w:ind w:left="1440" w:hanging="1440"/>
      </w:pPr>
    </w:p>
    <w:tbl>
      <w:tblPr>
        <w:tblStyle w:val="TableGrid"/>
        <w:tblW w:w="0" w:type="auto"/>
        <w:tblLook w:val="04A0" w:firstRow="1" w:lastRow="0" w:firstColumn="1" w:lastColumn="0" w:noHBand="0" w:noVBand="1"/>
      </w:tblPr>
      <w:tblGrid>
        <w:gridCol w:w="1182"/>
        <w:gridCol w:w="2063"/>
        <w:gridCol w:w="1066"/>
        <w:gridCol w:w="1097"/>
        <w:gridCol w:w="1607"/>
        <w:gridCol w:w="2707"/>
        <w:gridCol w:w="1613"/>
        <w:gridCol w:w="1615"/>
      </w:tblGrid>
      <w:tr w:rsidR="009B295F" w:rsidRPr="009B295F" w:rsidTr="009B295F">
        <w:tc>
          <w:tcPr>
            <w:tcW w:w="1182" w:type="dxa"/>
          </w:tcPr>
          <w:p w:rsidR="009B295F" w:rsidRPr="009B295F" w:rsidRDefault="009B295F" w:rsidP="009B295F">
            <w:pPr>
              <w:jc w:val="center"/>
              <w:rPr>
                <w:b/>
              </w:rPr>
            </w:pPr>
            <w:r>
              <w:rPr>
                <w:b/>
              </w:rPr>
              <w:t>Molecular Fo</w:t>
            </w:r>
            <w:r w:rsidRPr="009B295F">
              <w:rPr>
                <w:b/>
              </w:rPr>
              <w:t>rmula</w:t>
            </w:r>
          </w:p>
        </w:tc>
        <w:tc>
          <w:tcPr>
            <w:tcW w:w="2063" w:type="dxa"/>
          </w:tcPr>
          <w:p w:rsidR="009B295F" w:rsidRDefault="009B295F" w:rsidP="009B295F">
            <w:pPr>
              <w:jc w:val="center"/>
              <w:rPr>
                <w:b/>
              </w:rPr>
            </w:pPr>
            <w:r w:rsidRPr="009B295F">
              <w:rPr>
                <w:b/>
              </w:rPr>
              <w:t>E-Dot Diagram of</w:t>
            </w:r>
          </w:p>
          <w:p w:rsidR="009B295F" w:rsidRPr="009B295F" w:rsidRDefault="009B295F" w:rsidP="009B295F">
            <w:pPr>
              <w:jc w:val="center"/>
              <w:rPr>
                <w:b/>
              </w:rPr>
            </w:pPr>
            <w:r w:rsidRPr="009B295F">
              <w:rPr>
                <w:b/>
              </w:rPr>
              <w:t>all elements</w:t>
            </w:r>
          </w:p>
        </w:tc>
        <w:tc>
          <w:tcPr>
            <w:tcW w:w="1066" w:type="dxa"/>
          </w:tcPr>
          <w:p w:rsidR="009B295F" w:rsidRPr="009B295F" w:rsidRDefault="009B295F" w:rsidP="009B295F">
            <w:pPr>
              <w:jc w:val="center"/>
              <w:rPr>
                <w:b/>
              </w:rPr>
            </w:pPr>
            <w:r w:rsidRPr="009B295F">
              <w:rPr>
                <w:b/>
              </w:rPr>
              <w:t># of shared electron pairs</w:t>
            </w:r>
          </w:p>
        </w:tc>
        <w:tc>
          <w:tcPr>
            <w:tcW w:w="1097" w:type="dxa"/>
          </w:tcPr>
          <w:p w:rsidR="009B295F" w:rsidRPr="009B295F" w:rsidRDefault="009B295F" w:rsidP="009B295F">
            <w:pPr>
              <w:jc w:val="center"/>
              <w:rPr>
                <w:b/>
              </w:rPr>
            </w:pPr>
            <w:r w:rsidRPr="009B295F">
              <w:rPr>
                <w:b/>
              </w:rPr>
              <w:t># of unshared electron pairs</w:t>
            </w:r>
          </w:p>
        </w:tc>
        <w:tc>
          <w:tcPr>
            <w:tcW w:w="1607" w:type="dxa"/>
          </w:tcPr>
          <w:p w:rsidR="009B295F" w:rsidRPr="009B295F" w:rsidRDefault="009B295F" w:rsidP="009B295F">
            <w:pPr>
              <w:jc w:val="center"/>
              <w:rPr>
                <w:b/>
              </w:rPr>
            </w:pPr>
            <w:r w:rsidRPr="009B295F">
              <w:rPr>
                <w:b/>
              </w:rPr>
              <w:t>Shape of Molecule</w:t>
            </w:r>
          </w:p>
        </w:tc>
        <w:tc>
          <w:tcPr>
            <w:tcW w:w="2707" w:type="dxa"/>
          </w:tcPr>
          <w:p w:rsidR="009B295F" w:rsidRPr="009B295F" w:rsidRDefault="009B295F" w:rsidP="009B295F">
            <w:pPr>
              <w:jc w:val="center"/>
              <w:rPr>
                <w:b/>
              </w:rPr>
            </w:pPr>
            <w:r w:rsidRPr="009B295F">
              <w:rPr>
                <w:b/>
              </w:rPr>
              <w:t>Electron Dot Structure</w:t>
            </w:r>
          </w:p>
        </w:tc>
        <w:tc>
          <w:tcPr>
            <w:tcW w:w="1613" w:type="dxa"/>
          </w:tcPr>
          <w:p w:rsidR="009B295F" w:rsidRPr="009B295F" w:rsidRDefault="009B295F" w:rsidP="009B295F">
            <w:pPr>
              <w:jc w:val="center"/>
              <w:rPr>
                <w:b/>
              </w:rPr>
            </w:pPr>
            <w:r w:rsidRPr="009B295F">
              <w:rPr>
                <w:b/>
              </w:rPr>
              <w:t>Bond Type (plus e-neg diff.)</w:t>
            </w:r>
          </w:p>
        </w:tc>
        <w:tc>
          <w:tcPr>
            <w:tcW w:w="1615" w:type="dxa"/>
          </w:tcPr>
          <w:p w:rsidR="009B295F" w:rsidRPr="009B295F" w:rsidRDefault="009B295F" w:rsidP="009B295F">
            <w:pPr>
              <w:jc w:val="center"/>
              <w:rPr>
                <w:b/>
              </w:rPr>
            </w:pPr>
            <w:r w:rsidRPr="009B295F">
              <w:rPr>
                <w:b/>
              </w:rPr>
              <w:t>Molecular Polarity</w:t>
            </w:r>
          </w:p>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RPr="009B295F" w:rsidTr="004924C0">
        <w:tc>
          <w:tcPr>
            <w:tcW w:w="1182" w:type="dxa"/>
          </w:tcPr>
          <w:p w:rsidR="009B295F" w:rsidRPr="009B295F" w:rsidRDefault="009B295F" w:rsidP="004924C0">
            <w:pPr>
              <w:jc w:val="center"/>
              <w:rPr>
                <w:b/>
              </w:rPr>
            </w:pPr>
            <w:r>
              <w:rPr>
                <w:b/>
              </w:rPr>
              <w:lastRenderedPageBreak/>
              <w:t>Molecular Fo</w:t>
            </w:r>
            <w:r w:rsidRPr="009B295F">
              <w:rPr>
                <w:b/>
              </w:rPr>
              <w:t>rmula</w:t>
            </w:r>
          </w:p>
        </w:tc>
        <w:tc>
          <w:tcPr>
            <w:tcW w:w="2063" w:type="dxa"/>
          </w:tcPr>
          <w:p w:rsidR="009B295F" w:rsidRDefault="009B295F" w:rsidP="004924C0">
            <w:pPr>
              <w:jc w:val="center"/>
              <w:rPr>
                <w:b/>
              </w:rPr>
            </w:pPr>
            <w:r w:rsidRPr="009B295F">
              <w:rPr>
                <w:b/>
              </w:rPr>
              <w:t>E-Dot Diagram of</w:t>
            </w:r>
          </w:p>
          <w:p w:rsidR="009B295F" w:rsidRPr="009B295F" w:rsidRDefault="009B295F" w:rsidP="004924C0">
            <w:pPr>
              <w:jc w:val="center"/>
              <w:rPr>
                <w:b/>
              </w:rPr>
            </w:pPr>
            <w:r w:rsidRPr="009B295F">
              <w:rPr>
                <w:b/>
              </w:rPr>
              <w:t>all elements</w:t>
            </w:r>
          </w:p>
        </w:tc>
        <w:tc>
          <w:tcPr>
            <w:tcW w:w="1066" w:type="dxa"/>
          </w:tcPr>
          <w:p w:rsidR="009B295F" w:rsidRPr="009B295F" w:rsidRDefault="009B295F" w:rsidP="004924C0">
            <w:pPr>
              <w:jc w:val="center"/>
              <w:rPr>
                <w:b/>
              </w:rPr>
            </w:pPr>
            <w:r w:rsidRPr="009B295F">
              <w:rPr>
                <w:b/>
              </w:rPr>
              <w:t># of shared electron pairs</w:t>
            </w:r>
          </w:p>
        </w:tc>
        <w:tc>
          <w:tcPr>
            <w:tcW w:w="1097" w:type="dxa"/>
          </w:tcPr>
          <w:p w:rsidR="009B295F" w:rsidRPr="009B295F" w:rsidRDefault="009B295F" w:rsidP="004924C0">
            <w:pPr>
              <w:jc w:val="center"/>
              <w:rPr>
                <w:b/>
              </w:rPr>
            </w:pPr>
            <w:r w:rsidRPr="009B295F">
              <w:rPr>
                <w:b/>
              </w:rPr>
              <w:t># of unshared electron pairs</w:t>
            </w:r>
          </w:p>
        </w:tc>
        <w:tc>
          <w:tcPr>
            <w:tcW w:w="1607" w:type="dxa"/>
          </w:tcPr>
          <w:p w:rsidR="009B295F" w:rsidRPr="009B295F" w:rsidRDefault="009B295F" w:rsidP="004924C0">
            <w:pPr>
              <w:jc w:val="center"/>
              <w:rPr>
                <w:b/>
              </w:rPr>
            </w:pPr>
            <w:r w:rsidRPr="009B295F">
              <w:rPr>
                <w:b/>
              </w:rPr>
              <w:t>Shape of Molecule</w:t>
            </w:r>
          </w:p>
        </w:tc>
        <w:tc>
          <w:tcPr>
            <w:tcW w:w="2707" w:type="dxa"/>
          </w:tcPr>
          <w:p w:rsidR="009B295F" w:rsidRPr="009B295F" w:rsidRDefault="009B295F" w:rsidP="004924C0">
            <w:pPr>
              <w:jc w:val="center"/>
              <w:rPr>
                <w:b/>
              </w:rPr>
            </w:pPr>
            <w:r w:rsidRPr="009B295F">
              <w:rPr>
                <w:b/>
              </w:rPr>
              <w:t>Electron Dot Structure</w:t>
            </w:r>
          </w:p>
        </w:tc>
        <w:tc>
          <w:tcPr>
            <w:tcW w:w="1613" w:type="dxa"/>
          </w:tcPr>
          <w:p w:rsidR="009B295F" w:rsidRPr="009B295F" w:rsidRDefault="009B295F" w:rsidP="004924C0">
            <w:pPr>
              <w:jc w:val="center"/>
              <w:rPr>
                <w:b/>
              </w:rPr>
            </w:pPr>
            <w:r w:rsidRPr="009B295F">
              <w:rPr>
                <w:b/>
              </w:rPr>
              <w:t>Bond Type (plus e-neg diff.)</w:t>
            </w:r>
          </w:p>
        </w:tc>
        <w:tc>
          <w:tcPr>
            <w:tcW w:w="1615" w:type="dxa"/>
          </w:tcPr>
          <w:p w:rsidR="009B295F" w:rsidRPr="009B295F" w:rsidRDefault="009B295F" w:rsidP="004924C0">
            <w:pPr>
              <w:jc w:val="center"/>
              <w:rPr>
                <w:b/>
              </w:rPr>
            </w:pPr>
            <w:r w:rsidRPr="009B295F">
              <w:rPr>
                <w:b/>
              </w:rPr>
              <w:t>Molecular Polarity</w:t>
            </w:r>
          </w:p>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r w:rsidR="009B295F" w:rsidTr="009B295F">
        <w:trPr>
          <w:trHeight w:val="1584"/>
        </w:trPr>
        <w:tc>
          <w:tcPr>
            <w:tcW w:w="1182" w:type="dxa"/>
          </w:tcPr>
          <w:p w:rsidR="009B295F" w:rsidRDefault="009B295F"/>
        </w:tc>
        <w:tc>
          <w:tcPr>
            <w:tcW w:w="2063" w:type="dxa"/>
          </w:tcPr>
          <w:p w:rsidR="009B295F" w:rsidRDefault="009B295F"/>
        </w:tc>
        <w:tc>
          <w:tcPr>
            <w:tcW w:w="1066" w:type="dxa"/>
          </w:tcPr>
          <w:p w:rsidR="009B295F" w:rsidRDefault="009B295F"/>
        </w:tc>
        <w:tc>
          <w:tcPr>
            <w:tcW w:w="1097" w:type="dxa"/>
          </w:tcPr>
          <w:p w:rsidR="009B295F" w:rsidRDefault="009B295F"/>
        </w:tc>
        <w:tc>
          <w:tcPr>
            <w:tcW w:w="1607" w:type="dxa"/>
          </w:tcPr>
          <w:p w:rsidR="009B295F" w:rsidRDefault="009B295F"/>
        </w:tc>
        <w:tc>
          <w:tcPr>
            <w:tcW w:w="2707" w:type="dxa"/>
          </w:tcPr>
          <w:p w:rsidR="009B295F" w:rsidRDefault="009B295F"/>
        </w:tc>
        <w:tc>
          <w:tcPr>
            <w:tcW w:w="1613" w:type="dxa"/>
          </w:tcPr>
          <w:p w:rsidR="009B295F" w:rsidRDefault="009B295F"/>
        </w:tc>
        <w:tc>
          <w:tcPr>
            <w:tcW w:w="1615" w:type="dxa"/>
          </w:tcPr>
          <w:p w:rsidR="009B295F" w:rsidRDefault="009B295F"/>
        </w:tc>
      </w:tr>
    </w:tbl>
    <w:p w:rsidR="009B295F" w:rsidRDefault="009B295F" w:rsidP="00EE72FD">
      <w:bookmarkStart w:id="0" w:name="_GoBack"/>
      <w:bookmarkEnd w:id="0"/>
    </w:p>
    <w:sectPr w:rsidR="009B295F" w:rsidSect="009B295F">
      <w:pgSz w:w="15840" w:h="12240" w:orient="landscape"/>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95CFF"/>
    <w:multiLevelType w:val="hybridMultilevel"/>
    <w:tmpl w:val="1BAAC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95F"/>
    <w:rsid w:val="001C5A9F"/>
    <w:rsid w:val="00445FD9"/>
    <w:rsid w:val="009B295F"/>
    <w:rsid w:val="00A324ED"/>
    <w:rsid w:val="00B32609"/>
    <w:rsid w:val="00B6229F"/>
    <w:rsid w:val="00EE72FD"/>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7C16C"/>
  <w15:chartTrackingRefBased/>
  <w15:docId w15:val="{CA8FD241-2CCB-4B1A-AE23-9FAFF6A1E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NormalWeb">
    <w:name w:val="Normal (Web)"/>
    <w:basedOn w:val="Normal"/>
    <w:uiPriority w:val="99"/>
    <w:semiHidden/>
    <w:unhideWhenUsed/>
    <w:rsid w:val="009B295F"/>
    <w:pPr>
      <w:spacing w:before="100" w:beforeAutospacing="1" w:after="100" w:afterAutospacing="1"/>
    </w:pPr>
    <w:rPr>
      <w:sz w:val="24"/>
      <w:szCs w:val="24"/>
    </w:rPr>
  </w:style>
  <w:style w:type="paragraph" w:styleId="ListParagraph">
    <w:name w:val="List Paragraph"/>
    <w:basedOn w:val="Normal"/>
    <w:uiPriority w:val="34"/>
    <w:qFormat/>
    <w:rsid w:val="009B295F"/>
    <w:pPr>
      <w:ind w:left="720"/>
      <w:contextualSpacing/>
    </w:pPr>
  </w:style>
  <w:style w:type="table" w:styleId="TableGrid">
    <w:name w:val="Table Grid"/>
    <w:basedOn w:val="TableNormal"/>
    <w:uiPriority w:val="39"/>
    <w:rsid w:val="009B29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04254">
      <w:bodyDiv w:val="1"/>
      <w:marLeft w:val="0"/>
      <w:marRight w:val="0"/>
      <w:marTop w:val="0"/>
      <w:marBottom w:val="0"/>
      <w:divBdr>
        <w:top w:val="none" w:sz="0" w:space="0" w:color="auto"/>
        <w:left w:val="none" w:sz="0" w:space="0" w:color="auto"/>
        <w:bottom w:val="none" w:sz="0" w:space="0" w:color="auto"/>
        <w:right w:val="none" w:sz="0" w:space="0" w:color="auto"/>
      </w:divBdr>
    </w:div>
    <w:div w:id="397704958">
      <w:bodyDiv w:val="1"/>
      <w:marLeft w:val="0"/>
      <w:marRight w:val="0"/>
      <w:marTop w:val="0"/>
      <w:marBottom w:val="0"/>
      <w:divBdr>
        <w:top w:val="none" w:sz="0" w:space="0" w:color="auto"/>
        <w:left w:val="none" w:sz="0" w:space="0" w:color="auto"/>
        <w:bottom w:val="none" w:sz="0" w:space="0" w:color="auto"/>
        <w:right w:val="none" w:sz="0" w:space="0" w:color="auto"/>
      </w:divBdr>
    </w:div>
    <w:div w:id="599142305">
      <w:bodyDiv w:val="1"/>
      <w:marLeft w:val="0"/>
      <w:marRight w:val="0"/>
      <w:marTop w:val="0"/>
      <w:marBottom w:val="0"/>
      <w:divBdr>
        <w:top w:val="none" w:sz="0" w:space="0" w:color="auto"/>
        <w:left w:val="none" w:sz="0" w:space="0" w:color="auto"/>
        <w:bottom w:val="none" w:sz="0" w:space="0" w:color="auto"/>
        <w:right w:val="none" w:sz="0" w:space="0" w:color="auto"/>
      </w:divBdr>
    </w:div>
    <w:div w:id="716123014">
      <w:bodyDiv w:val="1"/>
      <w:marLeft w:val="0"/>
      <w:marRight w:val="0"/>
      <w:marTop w:val="0"/>
      <w:marBottom w:val="0"/>
      <w:divBdr>
        <w:top w:val="none" w:sz="0" w:space="0" w:color="auto"/>
        <w:left w:val="none" w:sz="0" w:space="0" w:color="auto"/>
        <w:bottom w:val="none" w:sz="0" w:space="0" w:color="auto"/>
        <w:right w:val="none" w:sz="0" w:space="0" w:color="auto"/>
      </w:divBdr>
    </w:div>
    <w:div w:id="921060314">
      <w:bodyDiv w:val="1"/>
      <w:marLeft w:val="0"/>
      <w:marRight w:val="0"/>
      <w:marTop w:val="0"/>
      <w:marBottom w:val="0"/>
      <w:divBdr>
        <w:top w:val="none" w:sz="0" w:space="0" w:color="auto"/>
        <w:left w:val="none" w:sz="0" w:space="0" w:color="auto"/>
        <w:bottom w:val="none" w:sz="0" w:space="0" w:color="auto"/>
        <w:right w:val="none" w:sz="0" w:space="0" w:color="auto"/>
      </w:divBdr>
    </w:div>
    <w:div w:id="1092698449">
      <w:bodyDiv w:val="1"/>
      <w:marLeft w:val="0"/>
      <w:marRight w:val="0"/>
      <w:marTop w:val="0"/>
      <w:marBottom w:val="0"/>
      <w:divBdr>
        <w:top w:val="none" w:sz="0" w:space="0" w:color="auto"/>
        <w:left w:val="none" w:sz="0" w:space="0" w:color="auto"/>
        <w:bottom w:val="none" w:sz="0" w:space="0" w:color="auto"/>
        <w:right w:val="none" w:sz="0" w:space="0" w:color="auto"/>
      </w:divBdr>
    </w:div>
    <w:div w:id="1416512268">
      <w:bodyDiv w:val="1"/>
      <w:marLeft w:val="0"/>
      <w:marRight w:val="0"/>
      <w:marTop w:val="0"/>
      <w:marBottom w:val="0"/>
      <w:divBdr>
        <w:top w:val="none" w:sz="0" w:space="0" w:color="auto"/>
        <w:left w:val="none" w:sz="0" w:space="0" w:color="auto"/>
        <w:bottom w:val="none" w:sz="0" w:space="0" w:color="auto"/>
        <w:right w:val="none" w:sz="0" w:space="0" w:color="auto"/>
      </w:divBdr>
    </w:div>
    <w:div w:id="1691486767">
      <w:bodyDiv w:val="1"/>
      <w:marLeft w:val="0"/>
      <w:marRight w:val="0"/>
      <w:marTop w:val="0"/>
      <w:marBottom w:val="0"/>
      <w:divBdr>
        <w:top w:val="none" w:sz="0" w:space="0" w:color="auto"/>
        <w:left w:val="none" w:sz="0" w:space="0" w:color="auto"/>
        <w:bottom w:val="none" w:sz="0" w:space="0" w:color="auto"/>
        <w:right w:val="none" w:sz="0" w:space="0" w:color="auto"/>
      </w:divBdr>
    </w:div>
    <w:div w:id="1985547171">
      <w:bodyDiv w:val="1"/>
      <w:marLeft w:val="0"/>
      <w:marRight w:val="0"/>
      <w:marTop w:val="0"/>
      <w:marBottom w:val="0"/>
      <w:divBdr>
        <w:top w:val="none" w:sz="0" w:space="0" w:color="auto"/>
        <w:left w:val="none" w:sz="0" w:space="0" w:color="auto"/>
        <w:bottom w:val="none" w:sz="0" w:space="0" w:color="auto"/>
        <w:right w:val="none" w:sz="0" w:space="0" w:color="auto"/>
      </w:divBdr>
    </w:div>
    <w:div w:id="201414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269</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1</cp:revision>
  <dcterms:created xsi:type="dcterms:W3CDTF">2016-10-20T00:48:00Z</dcterms:created>
  <dcterms:modified xsi:type="dcterms:W3CDTF">2016-10-20T00:59:00Z</dcterms:modified>
</cp:coreProperties>
</file>