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B4C" w:rsidRPr="006F5B4C" w:rsidRDefault="006F5B4C" w:rsidP="006F5B4C">
      <w:pPr>
        <w:pStyle w:val="Heading8"/>
        <w:rPr>
          <w:sz w:val="36"/>
        </w:rPr>
      </w:pPr>
      <w:r w:rsidRPr="006F5B4C">
        <w:rPr>
          <w:sz w:val="36"/>
        </w:rPr>
        <w:t>UNIT 12 NOTES: SOL</w:t>
      </w:r>
      <w:r w:rsidR="008E27EE">
        <w:rPr>
          <w:sz w:val="36"/>
        </w:rPr>
        <w:t>VATION</w:t>
      </w:r>
    </w:p>
    <w:p w:rsidR="006F5B4C" w:rsidRDefault="006F5B4C" w:rsidP="006F5B4C">
      <w:pPr>
        <w:ind w:firstLine="720"/>
        <w:rPr>
          <w:sz w:val="24"/>
        </w:rPr>
      </w:pPr>
    </w:p>
    <w:p w:rsidR="000C28A2" w:rsidRDefault="000C28A2" w:rsidP="000C28A2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0CB1B86C" wp14:editId="1A8717A5">
            <wp:extent cx="5050465" cy="248530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8971" cy="248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28A2" w:rsidRDefault="000C28A2" w:rsidP="00244DDB">
      <w:pPr>
        <w:pStyle w:val="Heading6"/>
        <w:rPr>
          <w:rFonts w:ascii="Times New Roman" w:hAnsi="Times New Roman" w:cs="Times New Roman"/>
          <w:b/>
          <w:color w:val="auto"/>
          <w:sz w:val="24"/>
        </w:rPr>
      </w:pPr>
    </w:p>
    <w:p w:rsidR="00244DDB" w:rsidRPr="008E27EE" w:rsidRDefault="00244DDB" w:rsidP="00244DDB">
      <w:pPr>
        <w:pStyle w:val="Heading6"/>
        <w:rPr>
          <w:rFonts w:ascii="Times New Roman" w:hAnsi="Times New Roman" w:cs="Times New Roman"/>
          <w:b/>
          <w:color w:val="auto"/>
          <w:sz w:val="24"/>
        </w:rPr>
      </w:pPr>
      <w:r w:rsidRPr="008E27EE">
        <w:rPr>
          <w:rFonts w:ascii="Times New Roman" w:hAnsi="Times New Roman" w:cs="Times New Roman"/>
          <w:b/>
          <w:color w:val="auto"/>
          <w:sz w:val="24"/>
        </w:rPr>
        <w:t xml:space="preserve">VIDEO:  Solutions  </w:t>
      </w:r>
    </w:p>
    <w:p w:rsidR="00244DDB" w:rsidRDefault="00244DDB" w:rsidP="00244DDB">
      <w:pPr>
        <w:numPr>
          <w:ilvl w:val="0"/>
          <w:numId w:val="6"/>
        </w:numPr>
        <w:tabs>
          <w:tab w:val="left" w:pos="5040"/>
        </w:tabs>
        <w:rPr>
          <w:sz w:val="24"/>
        </w:rPr>
      </w:pPr>
      <w:r>
        <w:rPr>
          <w:sz w:val="24"/>
        </w:rPr>
        <w:t xml:space="preserve">What are ion-dipole attractions?  </w:t>
      </w: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Default="00244DDB" w:rsidP="00244DDB">
      <w:pPr>
        <w:numPr>
          <w:ilvl w:val="0"/>
          <w:numId w:val="6"/>
        </w:numPr>
        <w:tabs>
          <w:tab w:val="left" w:pos="5040"/>
        </w:tabs>
        <w:rPr>
          <w:sz w:val="24"/>
        </w:rPr>
      </w:pPr>
      <w:r>
        <w:rPr>
          <w:sz w:val="24"/>
        </w:rPr>
        <w:t>During the process of solvation, how do ion-dipole attractions compare to the ionic bonds inside an ionic crystal?</w:t>
      </w:r>
    </w:p>
    <w:p w:rsidR="00244DDB" w:rsidRDefault="00244DDB" w:rsidP="00244DDB">
      <w:pPr>
        <w:tabs>
          <w:tab w:val="left" w:pos="5040"/>
        </w:tabs>
        <w:rPr>
          <w:sz w:val="24"/>
        </w:rPr>
      </w:pPr>
    </w:p>
    <w:p w:rsidR="00244DDB" w:rsidRDefault="00244DDB" w:rsidP="00244DDB">
      <w:pPr>
        <w:tabs>
          <w:tab w:val="left" w:pos="5040"/>
        </w:tabs>
        <w:rPr>
          <w:sz w:val="24"/>
        </w:rPr>
      </w:pPr>
    </w:p>
    <w:p w:rsidR="00244DDB" w:rsidRDefault="00244DDB" w:rsidP="00244DDB">
      <w:pPr>
        <w:tabs>
          <w:tab w:val="left" w:pos="5040"/>
        </w:tabs>
        <w:rPr>
          <w:sz w:val="24"/>
        </w:rPr>
      </w:pPr>
    </w:p>
    <w:p w:rsidR="00244DDB" w:rsidRDefault="00244DDB" w:rsidP="00244DDB">
      <w:pPr>
        <w:numPr>
          <w:ilvl w:val="0"/>
          <w:numId w:val="6"/>
        </w:numPr>
        <w:tabs>
          <w:tab w:val="left" w:pos="5040"/>
        </w:tabs>
        <w:rPr>
          <w:sz w:val="24"/>
        </w:rPr>
      </w:pPr>
      <w:r>
        <w:rPr>
          <w:sz w:val="24"/>
        </w:rPr>
        <w:t xml:space="preserve">Describe the processes that are balanced when solubility equilibrium has been reached.  </w:t>
      </w: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Default="00244DDB" w:rsidP="00244DDB">
      <w:pPr>
        <w:numPr>
          <w:ilvl w:val="0"/>
          <w:numId w:val="6"/>
        </w:numPr>
        <w:tabs>
          <w:tab w:val="left" w:pos="5040"/>
        </w:tabs>
        <w:rPr>
          <w:sz w:val="24"/>
        </w:rPr>
      </w:pPr>
      <w:r>
        <w:rPr>
          <w:sz w:val="24"/>
        </w:rPr>
        <w:t>If more solute is added to a solution in equilibrium, will this always result in more dissolved solute particles in the solution?  Explain.</w:t>
      </w:r>
    </w:p>
    <w:p w:rsidR="00244DDB" w:rsidRDefault="00244DDB" w:rsidP="00244DDB">
      <w:pPr>
        <w:tabs>
          <w:tab w:val="left" w:pos="5040"/>
        </w:tabs>
        <w:rPr>
          <w:sz w:val="24"/>
        </w:rPr>
      </w:pPr>
    </w:p>
    <w:p w:rsidR="00244DDB" w:rsidRDefault="00244DDB" w:rsidP="00244DDB">
      <w:pPr>
        <w:tabs>
          <w:tab w:val="left" w:pos="5040"/>
        </w:tabs>
        <w:rPr>
          <w:sz w:val="24"/>
        </w:rPr>
      </w:pPr>
    </w:p>
    <w:p w:rsidR="00244DDB" w:rsidRDefault="00244DDB" w:rsidP="00244DDB">
      <w:pPr>
        <w:tabs>
          <w:tab w:val="left" w:pos="5040"/>
        </w:tabs>
        <w:rPr>
          <w:sz w:val="24"/>
        </w:rPr>
      </w:pPr>
    </w:p>
    <w:p w:rsidR="00244DDB" w:rsidRDefault="00244DDB" w:rsidP="00244DDB">
      <w:pPr>
        <w:numPr>
          <w:ilvl w:val="0"/>
          <w:numId w:val="6"/>
        </w:numPr>
        <w:tabs>
          <w:tab w:val="left" w:pos="5040"/>
        </w:tabs>
        <w:rPr>
          <w:sz w:val="24"/>
        </w:rPr>
      </w:pPr>
      <w:r>
        <w:rPr>
          <w:sz w:val="24"/>
        </w:rPr>
        <w:t xml:space="preserve">How does a solution become supersaturated?  </w:t>
      </w: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Default="00244DDB" w:rsidP="000C28A2">
      <w:pPr>
        <w:tabs>
          <w:tab w:val="left" w:pos="5040"/>
        </w:tabs>
        <w:rPr>
          <w:sz w:val="24"/>
        </w:rPr>
      </w:pP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Default="00244DDB" w:rsidP="00244DDB">
      <w:pPr>
        <w:numPr>
          <w:ilvl w:val="0"/>
          <w:numId w:val="6"/>
        </w:numPr>
        <w:tabs>
          <w:tab w:val="left" w:pos="5040"/>
        </w:tabs>
        <w:rPr>
          <w:sz w:val="24"/>
        </w:rPr>
      </w:pPr>
      <w:r>
        <w:rPr>
          <w:sz w:val="24"/>
        </w:rPr>
        <w:t>After crystals precipitate out of a supersaturated solution, would you still call it supersaturated?  Explain.</w:t>
      </w: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0C28A2" w:rsidRDefault="000C28A2" w:rsidP="00244DDB">
      <w:pPr>
        <w:tabs>
          <w:tab w:val="left" w:pos="5040"/>
        </w:tabs>
        <w:ind w:left="360"/>
        <w:rPr>
          <w:sz w:val="24"/>
        </w:rPr>
      </w:pPr>
      <w:bookmarkStart w:id="0" w:name="_GoBack"/>
      <w:bookmarkEnd w:id="0"/>
    </w:p>
    <w:p w:rsidR="00244DDB" w:rsidRDefault="00244DDB" w:rsidP="00244DDB">
      <w:pPr>
        <w:tabs>
          <w:tab w:val="left" w:pos="5040"/>
        </w:tabs>
        <w:ind w:left="360"/>
        <w:rPr>
          <w:sz w:val="24"/>
        </w:rPr>
      </w:pPr>
    </w:p>
    <w:p w:rsidR="00244DDB" w:rsidRPr="008E27EE" w:rsidRDefault="00244DDB" w:rsidP="008E27EE">
      <w:pPr>
        <w:pStyle w:val="Heading3"/>
        <w:spacing w:line="360" w:lineRule="auto"/>
        <w:rPr>
          <w:rFonts w:ascii="Times New Roman" w:hAnsi="Times New Roman" w:cs="Times New Roman"/>
          <w:b/>
          <w:color w:val="auto"/>
        </w:rPr>
      </w:pPr>
      <w:r w:rsidRPr="008E27EE">
        <w:rPr>
          <w:rFonts w:ascii="Times New Roman" w:hAnsi="Times New Roman" w:cs="Times New Roman"/>
          <w:b/>
          <w:color w:val="auto"/>
        </w:rPr>
        <w:t>THE DISSOLVING PROCESS: How a solution forms</w:t>
      </w:r>
    </w:p>
    <w:p w:rsidR="00244DDB" w:rsidRDefault="00244DDB" w:rsidP="000C28A2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157B52">
        <w:rPr>
          <w:sz w:val="24"/>
        </w:rPr>
        <w:t xml:space="preserve">Dissolving occurs when the solute is </w:t>
      </w:r>
      <w:r w:rsidR="008E27EE">
        <w:rPr>
          <w:sz w:val="24"/>
        </w:rPr>
        <w:t>____________________________</w:t>
      </w:r>
      <w:r w:rsidRPr="00157B52">
        <w:rPr>
          <w:sz w:val="24"/>
        </w:rPr>
        <w:t xml:space="preserve"> by the solvent.  </w:t>
      </w:r>
    </w:p>
    <w:p w:rsidR="00244DDB" w:rsidRDefault="00244DDB" w:rsidP="000C28A2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157B52">
        <w:rPr>
          <w:sz w:val="24"/>
        </w:rPr>
        <w:t xml:space="preserve">This takes place at the </w:t>
      </w:r>
      <w:r w:rsidR="008E27EE">
        <w:rPr>
          <w:sz w:val="24"/>
        </w:rPr>
        <w:t>_____________________</w:t>
      </w:r>
      <w:r w:rsidRPr="00157B52">
        <w:rPr>
          <w:sz w:val="24"/>
        </w:rPr>
        <w:t xml:space="preserve"> of the solute.  </w:t>
      </w:r>
    </w:p>
    <w:p w:rsidR="00244DDB" w:rsidRDefault="00244DDB" w:rsidP="000C28A2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157B52">
        <w:rPr>
          <w:sz w:val="24"/>
        </w:rPr>
        <w:lastRenderedPageBreak/>
        <w:t xml:space="preserve">The solvent </w:t>
      </w:r>
      <w:r w:rsidR="008E27EE">
        <w:rPr>
          <w:sz w:val="24"/>
        </w:rPr>
        <w:t>________________________</w:t>
      </w:r>
      <w:r w:rsidRPr="00157B52">
        <w:rPr>
          <w:sz w:val="24"/>
        </w:rPr>
        <w:t xml:space="preserve"> the solute.  </w:t>
      </w:r>
    </w:p>
    <w:p w:rsidR="00244DDB" w:rsidRDefault="00244DDB" w:rsidP="000C28A2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157B52">
        <w:rPr>
          <w:sz w:val="24"/>
        </w:rPr>
        <w:t xml:space="preserve">This process of surrounding the solute is called </w:t>
      </w:r>
      <w:r w:rsidR="008E27EE">
        <w:rPr>
          <w:b/>
          <w:bCs/>
          <w:sz w:val="24"/>
        </w:rPr>
        <w:t>___________________________</w:t>
      </w:r>
      <w:r w:rsidRPr="00157B52">
        <w:rPr>
          <w:sz w:val="24"/>
        </w:rPr>
        <w:t xml:space="preserve">.  </w:t>
      </w:r>
    </w:p>
    <w:p w:rsidR="00244DDB" w:rsidRDefault="00244DDB" w:rsidP="000C28A2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157B52">
        <w:rPr>
          <w:sz w:val="24"/>
        </w:rPr>
        <w:t xml:space="preserve">When the surrounding is done by water, this is called </w:t>
      </w:r>
      <w:r w:rsidR="008E27EE">
        <w:rPr>
          <w:b/>
          <w:bCs/>
          <w:sz w:val="24"/>
        </w:rPr>
        <w:t>__________________________</w:t>
      </w:r>
      <w:r w:rsidRPr="00157B52">
        <w:rPr>
          <w:sz w:val="24"/>
        </w:rPr>
        <w:t xml:space="preserve">, a particular type of solvation.  </w:t>
      </w:r>
    </w:p>
    <w:p w:rsidR="00244DDB" w:rsidRPr="00157B52" w:rsidRDefault="00244DDB" w:rsidP="000C28A2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157B52">
        <w:rPr>
          <w:sz w:val="24"/>
        </w:rPr>
        <w:t xml:space="preserve">When ionic compounds separate into their ions in a solvent, </w:t>
      </w:r>
      <w:r w:rsidR="008E27EE">
        <w:rPr>
          <w:b/>
          <w:bCs/>
          <w:sz w:val="24"/>
        </w:rPr>
        <w:t>_______________________</w:t>
      </w:r>
      <w:r w:rsidRPr="00157B52">
        <w:rPr>
          <w:b/>
          <w:bCs/>
          <w:sz w:val="24"/>
        </w:rPr>
        <w:t xml:space="preserve"> </w:t>
      </w:r>
      <w:r w:rsidRPr="00157B52">
        <w:rPr>
          <w:sz w:val="24"/>
        </w:rPr>
        <w:t>occurs.</w:t>
      </w:r>
    </w:p>
    <w:p w:rsidR="00244DDB" w:rsidRDefault="00244DDB" w:rsidP="00244DDB">
      <w:pPr>
        <w:rPr>
          <w:b/>
          <w:sz w:val="24"/>
        </w:rPr>
      </w:pPr>
    </w:p>
    <w:p w:rsidR="00244DDB" w:rsidRPr="00225973" w:rsidRDefault="00244DDB" w:rsidP="00244DDB">
      <w:pPr>
        <w:rPr>
          <w:b/>
          <w:sz w:val="28"/>
        </w:rPr>
      </w:pPr>
      <w:r w:rsidRPr="00225973">
        <w:rPr>
          <w:b/>
          <w:sz w:val="28"/>
        </w:rPr>
        <w:t>SOLUTE SOLVENT COMBINATIONS</w:t>
      </w:r>
    </w:p>
    <w:p w:rsidR="00244DDB" w:rsidRPr="00157B52" w:rsidRDefault="00244DDB" w:rsidP="000C28A2">
      <w:pPr>
        <w:pStyle w:val="ListParagraph"/>
        <w:numPr>
          <w:ilvl w:val="0"/>
          <w:numId w:val="9"/>
        </w:numPr>
        <w:spacing w:line="360" w:lineRule="auto"/>
        <w:ind w:left="360"/>
        <w:rPr>
          <w:sz w:val="24"/>
        </w:rPr>
      </w:pPr>
      <w:r w:rsidRPr="00157B52">
        <w:rPr>
          <w:sz w:val="24"/>
        </w:rPr>
        <w:t>Combinations of solute and solvent are based on the properties of each.  There are four main types:</w:t>
      </w:r>
    </w:p>
    <w:p w:rsidR="00244DDB" w:rsidRDefault="008E27EE" w:rsidP="008E27EE">
      <w:pPr>
        <w:numPr>
          <w:ilvl w:val="0"/>
          <w:numId w:val="5"/>
        </w:numPr>
        <w:tabs>
          <w:tab w:val="clear" w:pos="600"/>
          <w:tab w:val="num" w:pos="720"/>
        </w:tabs>
        <w:spacing w:line="360" w:lineRule="auto"/>
        <w:ind w:left="720" w:hanging="330"/>
        <w:rPr>
          <w:b/>
          <w:sz w:val="24"/>
        </w:rPr>
      </w:pPr>
      <w:r>
        <w:rPr>
          <w:sz w:val="24"/>
        </w:rPr>
        <w:t>____________</w:t>
      </w:r>
      <w:r w:rsidR="00244DDB">
        <w:rPr>
          <w:b/>
          <w:sz w:val="24"/>
        </w:rPr>
        <w:t xml:space="preserve"> Solvent – </w:t>
      </w:r>
      <w:r>
        <w:rPr>
          <w:sz w:val="24"/>
        </w:rPr>
        <w:t>____________</w:t>
      </w:r>
      <w:r>
        <w:rPr>
          <w:b/>
          <w:sz w:val="24"/>
        </w:rPr>
        <w:t xml:space="preserve"> </w:t>
      </w:r>
      <w:r w:rsidR="00244DDB">
        <w:rPr>
          <w:b/>
          <w:sz w:val="24"/>
        </w:rPr>
        <w:t>Solute:</w:t>
      </w:r>
    </w:p>
    <w:p w:rsidR="00244DDB" w:rsidRDefault="00244DDB" w:rsidP="008E27EE">
      <w:pPr>
        <w:tabs>
          <w:tab w:val="num" w:pos="720"/>
        </w:tabs>
        <w:spacing w:line="360" w:lineRule="auto"/>
        <w:ind w:left="720" w:hanging="330"/>
        <w:rPr>
          <w:sz w:val="24"/>
        </w:rPr>
      </w:pPr>
      <w:r>
        <w:rPr>
          <w:sz w:val="24"/>
        </w:rPr>
        <w:tab/>
        <w:t xml:space="preserve">The polar solvent is attracted to the polar solute.  The solvent gradually surrounds the solute.  The particles attach themselves due to polar attraction.  </w:t>
      </w:r>
      <w:r w:rsidR="000A13E0">
        <w:rPr>
          <w:sz w:val="24"/>
        </w:rPr>
        <w:t>____________________ ___________________</w:t>
      </w:r>
      <w:r>
        <w:rPr>
          <w:sz w:val="24"/>
        </w:rPr>
        <w:t>.  Like dissolves like.</w:t>
      </w:r>
    </w:p>
    <w:p w:rsidR="00244DDB" w:rsidRDefault="008E27EE" w:rsidP="008E27EE">
      <w:pPr>
        <w:numPr>
          <w:ilvl w:val="0"/>
          <w:numId w:val="5"/>
        </w:numPr>
        <w:tabs>
          <w:tab w:val="clear" w:pos="600"/>
          <w:tab w:val="num" w:pos="720"/>
        </w:tabs>
        <w:spacing w:line="360" w:lineRule="auto"/>
        <w:ind w:left="720" w:hanging="330"/>
        <w:rPr>
          <w:b/>
          <w:sz w:val="24"/>
        </w:rPr>
      </w:pPr>
      <w:r>
        <w:rPr>
          <w:sz w:val="24"/>
        </w:rPr>
        <w:t>____________</w:t>
      </w:r>
      <w:r>
        <w:rPr>
          <w:b/>
          <w:sz w:val="24"/>
        </w:rPr>
        <w:t xml:space="preserve"> </w:t>
      </w:r>
      <w:r w:rsidR="00244DDB">
        <w:rPr>
          <w:b/>
          <w:sz w:val="24"/>
        </w:rPr>
        <w:t xml:space="preserve">Solvent – </w:t>
      </w:r>
      <w:r>
        <w:rPr>
          <w:sz w:val="24"/>
        </w:rPr>
        <w:t>_________________</w:t>
      </w:r>
      <w:r>
        <w:rPr>
          <w:b/>
          <w:sz w:val="24"/>
        </w:rPr>
        <w:t xml:space="preserve"> </w:t>
      </w:r>
      <w:r w:rsidR="00244DDB">
        <w:rPr>
          <w:b/>
          <w:sz w:val="24"/>
        </w:rPr>
        <w:t>Solute:</w:t>
      </w:r>
    </w:p>
    <w:p w:rsidR="00244DDB" w:rsidRDefault="00244DDB" w:rsidP="008E27EE">
      <w:pPr>
        <w:tabs>
          <w:tab w:val="num" w:pos="720"/>
        </w:tabs>
        <w:spacing w:line="360" w:lineRule="auto"/>
        <w:ind w:left="720" w:hanging="330"/>
        <w:rPr>
          <w:sz w:val="24"/>
        </w:rPr>
      </w:pPr>
      <w:r>
        <w:rPr>
          <w:sz w:val="24"/>
        </w:rPr>
        <w:tab/>
        <w:t xml:space="preserve">Polar solvent particles are attracted to each other and not the solute.  </w:t>
      </w:r>
      <w:r w:rsidR="000A13E0">
        <w:rPr>
          <w:sz w:val="24"/>
        </w:rPr>
        <w:t>________________</w:t>
      </w:r>
      <w:r>
        <w:rPr>
          <w:sz w:val="24"/>
        </w:rPr>
        <w:t xml:space="preserve"> does not occur and a solution is </w:t>
      </w:r>
      <w:r w:rsidR="000A13E0">
        <w:rPr>
          <w:sz w:val="24"/>
        </w:rPr>
        <w:t>___________________</w:t>
      </w:r>
      <w:r>
        <w:rPr>
          <w:sz w:val="24"/>
        </w:rPr>
        <w:t>.</w:t>
      </w:r>
    </w:p>
    <w:p w:rsidR="00244DDB" w:rsidRDefault="008E27EE" w:rsidP="008E27EE">
      <w:pPr>
        <w:numPr>
          <w:ilvl w:val="0"/>
          <w:numId w:val="5"/>
        </w:numPr>
        <w:tabs>
          <w:tab w:val="clear" w:pos="600"/>
          <w:tab w:val="num" w:pos="720"/>
        </w:tabs>
        <w:spacing w:line="360" w:lineRule="auto"/>
        <w:ind w:left="720" w:hanging="330"/>
        <w:rPr>
          <w:b/>
          <w:sz w:val="24"/>
        </w:rPr>
      </w:pPr>
      <w:r>
        <w:rPr>
          <w:sz w:val="24"/>
        </w:rPr>
        <w:t>_________________</w:t>
      </w:r>
      <w:r>
        <w:rPr>
          <w:b/>
          <w:sz w:val="24"/>
        </w:rPr>
        <w:t xml:space="preserve"> </w:t>
      </w:r>
      <w:r w:rsidR="00244DDB">
        <w:rPr>
          <w:b/>
          <w:sz w:val="24"/>
        </w:rPr>
        <w:t xml:space="preserve">Solvent – </w:t>
      </w:r>
      <w:r>
        <w:rPr>
          <w:sz w:val="24"/>
        </w:rPr>
        <w:t>____________</w:t>
      </w:r>
      <w:r>
        <w:rPr>
          <w:b/>
          <w:sz w:val="24"/>
        </w:rPr>
        <w:t xml:space="preserve"> </w:t>
      </w:r>
      <w:r w:rsidR="00244DDB">
        <w:rPr>
          <w:b/>
          <w:sz w:val="24"/>
        </w:rPr>
        <w:t>Solute:</w:t>
      </w:r>
    </w:p>
    <w:p w:rsidR="00244DDB" w:rsidRDefault="00244DDB" w:rsidP="008E27EE">
      <w:pPr>
        <w:tabs>
          <w:tab w:val="num" w:pos="720"/>
        </w:tabs>
        <w:spacing w:line="360" w:lineRule="auto"/>
        <w:ind w:left="720" w:hanging="330"/>
        <w:rPr>
          <w:sz w:val="24"/>
        </w:rPr>
      </w:pPr>
      <w:r>
        <w:rPr>
          <w:sz w:val="24"/>
        </w:rPr>
        <w:tab/>
        <w:t xml:space="preserve">Nonpolar solvent particles have little attraction to the polar solute.  </w:t>
      </w:r>
      <w:r w:rsidR="000A13E0">
        <w:rPr>
          <w:sz w:val="24"/>
        </w:rPr>
        <w:t>_________________</w:t>
      </w:r>
      <w:r>
        <w:rPr>
          <w:sz w:val="24"/>
        </w:rPr>
        <w:t xml:space="preserve"> does not occur and a solution is </w:t>
      </w:r>
      <w:r w:rsidR="000A13E0">
        <w:rPr>
          <w:sz w:val="24"/>
        </w:rPr>
        <w:t>_____________________</w:t>
      </w:r>
      <w:r>
        <w:rPr>
          <w:sz w:val="24"/>
        </w:rPr>
        <w:t>.</w:t>
      </w:r>
    </w:p>
    <w:p w:rsidR="00244DDB" w:rsidRDefault="008E27EE" w:rsidP="008E27EE">
      <w:pPr>
        <w:numPr>
          <w:ilvl w:val="0"/>
          <w:numId w:val="5"/>
        </w:numPr>
        <w:tabs>
          <w:tab w:val="clear" w:pos="600"/>
          <w:tab w:val="num" w:pos="720"/>
        </w:tabs>
        <w:spacing w:line="360" w:lineRule="auto"/>
        <w:ind w:left="720" w:hanging="330"/>
        <w:rPr>
          <w:b/>
          <w:sz w:val="24"/>
        </w:rPr>
      </w:pPr>
      <w:r>
        <w:rPr>
          <w:sz w:val="24"/>
        </w:rPr>
        <w:t>_________________</w:t>
      </w:r>
      <w:r>
        <w:rPr>
          <w:b/>
          <w:sz w:val="24"/>
        </w:rPr>
        <w:t xml:space="preserve"> </w:t>
      </w:r>
      <w:r w:rsidR="00244DDB">
        <w:rPr>
          <w:b/>
          <w:sz w:val="24"/>
        </w:rPr>
        <w:t xml:space="preserve">solvent – </w:t>
      </w:r>
      <w:r>
        <w:rPr>
          <w:sz w:val="24"/>
        </w:rPr>
        <w:t>_________________</w:t>
      </w:r>
      <w:r>
        <w:rPr>
          <w:b/>
          <w:sz w:val="24"/>
        </w:rPr>
        <w:t xml:space="preserve"> </w:t>
      </w:r>
      <w:r w:rsidR="00244DDB">
        <w:rPr>
          <w:b/>
          <w:sz w:val="24"/>
        </w:rPr>
        <w:t>solute:</w:t>
      </w:r>
    </w:p>
    <w:p w:rsidR="00244DDB" w:rsidRDefault="00244DDB" w:rsidP="008E27EE">
      <w:pPr>
        <w:pBdr>
          <w:bottom w:val="double" w:sz="6" w:space="1" w:color="auto"/>
        </w:pBdr>
        <w:tabs>
          <w:tab w:val="num" w:pos="720"/>
        </w:tabs>
        <w:spacing w:line="360" w:lineRule="auto"/>
        <w:ind w:left="720" w:hanging="330"/>
        <w:rPr>
          <w:sz w:val="24"/>
        </w:rPr>
      </w:pPr>
      <w:r>
        <w:rPr>
          <w:sz w:val="24"/>
        </w:rPr>
        <w:tab/>
        <w:t xml:space="preserve">Random motion of solute particles causes them to leave the surface of the solute and become evenly dispersed in the nonpolar solvent.  </w:t>
      </w:r>
      <w:r w:rsidR="000A13E0">
        <w:rPr>
          <w:sz w:val="24"/>
        </w:rPr>
        <w:t>______________________________</w:t>
      </w:r>
      <w:r>
        <w:rPr>
          <w:sz w:val="24"/>
        </w:rPr>
        <w:t>.  Like dissolves like.</w:t>
      </w:r>
    </w:p>
    <w:p w:rsidR="00244DDB" w:rsidRDefault="00244DDB" w:rsidP="00244DDB"/>
    <w:p w:rsidR="00244DDB" w:rsidRPr="008E27EE" w:rsidRDefault="00244DDB" w:rsidP="00244DDB">
      <w:pPr>
        <w:pStyle w:val="Heading6"/>
        <w:rPr>
          <w:rFonts w:ascii="Times New Roman" w:hAnsi="Times New Roman" w:cs="Times New Roman"/>
          <w:b/>
          <w:color w:val="auto"/>
          <w:sz w:val="24"/>
        </w:rPr>
      </w:pPr>
      <w:r w:rsidRPr="008E27EE">
        <w:rPr>
          <w:rFonts w:ascii="Times New Roman" w:hAnsi="Times New Roman" w:cs="Times New Roman"/>
          <w:b/>
          <w:color w:val="auto"/>
          <w:sz w:val="24"/>
        </w:rPr>
        <w:t xml:space="preserve">VIDEO:  Polar and Nonpolar Solvents </w:t>
      </w:r>
    </w:p>
    <w:p w:rsidR="00244DDB" w:rsidRDefault="00244DDB" w:rsidP="00244DDB">
      <w:pPr>
        <w:numPr>
          <w:ilvl w:val="0"/>
          <w:numId w:val="7"/>
        </w:numPr>
        <w:rPr>
          <w:sz w:val="24"/>
        </w:rPr>
      </w:pPr>
      <w:r>
        <w:rPr>
          <w:sz w:val="24"/>
        </w:rPr>
        <w:t>How would you predict whether carbon tetrachloride is a polar or nonpolar solvent?  What evidence have you observed that supports your prediction?</w:t>
      </w:r>
    </w:p>
    <w:p w:rsidR="00244DDB" w:rsidRDefault="00244DDB" w:rsidP="00244DDB">
      <w:pPr>
        <w:ind w:left="360"/>
        <w:rPr>
          <w:sz w:val="24"/>
        </w:rPr>
      </w:pPr>
    </w:p>
    <w:p w:rsidR="00244DDB" w:rsidRDefault="00244DDB" w:rsidP="000C28A2">
      <w:pPr>
        <w:rPr>
          <w:sz w:val="24"/>
        </w:rPr>
      </w:pPr>
    </w:p>
    <w:p w:rsidR="00244DDB" w:rsidRDefault="00244DDB" w:rsidP="00244DDB">
      <w:pPr>
        <w:ind w:left="360"/>
        <w:rPr>
          <w:sz w:val="24"/>
        </w:rPr>
      </w:pPr>
    </w:p>
    <w:p w:rsidR="00244DDB" w:rsidRDefault="00244DDB" w:rsidP="00244DDB">
      <w:pPr>
        <w:numPr>
          <w:ilvl w:val="0"/>
          <w:numId w:val="7"/>
        </w:numPr>
        <w:rPr>
          <w:sz w:val="24"/>
        </w:rPr>
      </w:pPr>
      <w:r>
        <w:rPr>
          <w:sz w:val="24"/>
        </w:rPr>
        <w:t>Based on chemical formula alone, can you tell whether iodine, I</w:t>
      </w:r>
      <w:r>
        <w:rPr>
          <w:sz w:val="24"/>
          <w:vertAlign w:val="subscript"/>
        </w:rPr>
        <w:t>2</w:t>
      </w:r>
      <w:r>
        <w:rPr>
          <w:sz w:val="24"/>
        </w:rPr>
        <w:t>, is a polar or nonpolar solute? What evidence have you observed that supports your prediction?</w:t>
      </w:r>
    </w:p>
    <w:p w:rsidR="00244DDB" w:rsidRDefault="00244DDB" w:rsidP="00244DDB">
      <w:pPr>
        <w:rPr>
          <w:sz w:val="24"/>
        </w:rPr>
      </w:pPr>
    </w:p>
    <w:p w:rsidR="00244DDB" w:rsidRDefault="00244DDB" w:rsidP="00244DDB">
      <w:pPr>
        <w:rPr>
          <w:sz w:val="24"/>
        </w:rPr>
      </w:pPr>
    </w:p>
    <w:p w:rsidR="00244DDB" w:rsidRDefault="00244DDB" w:rsidP="00244DDB">
      <w:pPr>
        <w:rPr>
          <w:sz w:val="24"/>
        </w:rPr>
      </w:pPr>
    </w:p>
    <w:p w:rsidR="008E27EE" w:rsidRPr="000C28A2" w:rsidRDefault="00244DDB" w:rsidP="000C28A2">
      <w:pPr>
        <w:numPr>
          <w:ilvl w:val="0"/>
          <w:numId w:val="7"/>
        </w:numPr>
        <w:rPr>
          <w:sz w:val="24"/>
        </w:rPr>
      </w:pPr>
      <w:r>
        <w:rPr>
          <w:sz w:val="24"/>
        </w:rPr>
        <w:t>Based on the chemical formula alone, can you tell whether copper (II) chloride, CuCl</w:t>
      </w:r>
      <w:r>
        <w:rPr>
          <w:sz w:val="24"/>
          <w:vertAlign w:val="subscript"/>
        </w:rPr>
        <w:t>2</w:t>
      </w:r>
      <w:r>
        <w:rPr>
          <w:sz w:val="24"/>
        </w:rPr>
        <w:t>, is a polar or nonpolar solute? What evidence have you observed that supports your prediction?</w:t>
      </w:r>
    </w:p>
    <w:sectPr w:rsidR="008E27EE" w:rsidRPr="000C28A2" w:rsidSect="006F5B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B5CE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</w:abstractNum>
  <w:abstractNum w:abstractNumId="1" w15:restartNumberingAfterBreak="0">
    <w:nsid w:val="19C41FC4"/>
    <w:multiLevelType w:val="hybridMultilevel"/>
    <w:tmpl w:val="A6664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535B4B"/>
    <w:multiLevelType w:val="hybridMultilevel"/>
    <w:tmpl w:val="0E366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582073"/>
    <w:multiLevelType w:val="singleLevel"/>
    <w:tmpl w:val="1BA4D7F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4" w15:restartNumberingAfterBreak="0">
    <w:nsid w:val="435F609D"/>
    <w:multiLevelType w:val="singleLevel"/>
    <w:tmpl w:val="4BFEC436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5" w15:restartNumberingAfterBreak="0">
    <w:nsid w:val="4603193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4CD3777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603C3879"/>
    <w:multiLevelType w:val="hybridMultilevel"/>
    <w:tmpl w:val="4D845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721BC"/>
    <w:multiLevelType w:val="hybridMultilevel"/>
    <w:tmpl w:val="D46EF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B4C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13E0"/>
    <w:rsid w:val="000A24A3"/>
    <w:rsid w:val="000A7E4F"/>
    <w:rsid w:val="000B3AA3"/>
    <w:rsid w:val="000B41AB"/>
    <w:rsid w:val="000B780B"/>
    <w:rsid w:val="000C28A2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4DDB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B4C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27EE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382B7"/>
  <w15:docId w15:val="{2E6038CE-D914-45E3-B817-6D33335A6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F5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DD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6F5B4C"/>
    <w:pPr>
      <w:keepNext/>
      <w:jc w:val="center"/>
      <w:outlineLvl w:val="3"/>
    </w:pPr>
    <w:rPr>
      <w:b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4DD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qFormat/>
    <w:rsid w:val="006F5B4C"/>
    <w:pPr>
      <w:keepNext/>
      <w:ind w:left="2250" w:hanging="2250"/>
      <w:jc w:val="center"/>
      <w:outlineLvl w:val="6"/>
    </w:pPr>
    <w:rPr>
      <w:b/>
      <w:sz w:val="24"/>
    </w:rPr>
  </w:style>
  <w:style w:type="paragraph" w:styleId="Heading8">
    <w:name w:val="heading 8"/>
    <w:basedOn w:val="Normal"/>
    <w:next w:val="Normal"/>
    <w:link w:val="Heading8Char"/>
    <w:qFormat/>
    <w:rsid w:val="006F5B4C"/>
    <w:pPr>
      <w:keepNext/>
      <w:jc w:val="center"/>
      <w:outlineLvl w:val="7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4Char">
    <w:name w:val="Heading 4 Char"/>
    <w:basedOn w:val="DefaultParagraphFont"/>
    <w:link w:val="Heading4"/>
    <w:rsid w:val="006F5B4C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7Char">
    <w:name w:val="Heading 7 Char"/>
    <w:basedOn w:val="DefaultParagraphFont"/>
    <w:link w:val="Heading7"/>
    <w:rsid w:val="006F5B4C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6F5B4C"/>
    <w:rPr>
      <w:rFonts w:ascii="Times New Roman" w:eastAsia="Times New Roman" w:hAnsi="Times New Roman" w:cs="Times New Roman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5B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B4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5B4C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244DD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4DDB"/>
    <w:rPr>
      <w:rFonts w:asciiTheme="majorHAnsi" w:eastAsiaTheme="majorEastAsia" w:hAnsiTheme="majorHAnsi" w:cstheme="majorBidi"/>
      <w:color w:val="243F60" w:themeColor="accent1" w:themeShade="7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5</cp:revision>
  <cp:lastPrinted>2017-03-15T00:55:00Z</cp:lastPrinted>
  <dcterms:created xsi:type="dcterms:W3CDTF">2017-03-13T16:23:00Z</dcterms:created>
  <dcterms:modified xsi:type="dcterms:W3CDTF">2017-03-15T01:39:00Z</dcterms:modified>
</cp:coreProperties>
</file>